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276" w:lineRule="auto"/>
        <w:rPr>
          <w:rFonts w:ascii="Arial" w:cs="Arial" w:hAnsi="Arial" w:eastAsia="Arial"/>
          <w:b w:val="1"/>
          <w:b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b w:val="1"/>
          <w:bCs w:val="1"/>
          <w:u w:val="single"/>
        </w:rPr>
      </w:pPr>
      <w:r>
        <w:rPr>
          <w:rFonts w:ascii="Arial" w:hAnsi="Arial"/>
          <w:b w:val="1"/>
          <w:bCs w:val="1"/>
          <w:u w:val="single"/>
          <w:rtl w:val="0"/>
          <w:lang w:val="en-US"/>
        </w:rPr>
        <w:t>Church of England Confidential Declaration Guidance and Privacy Notice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u w:val="single"/>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If you answer yes to any question, please give details, on a separate sheet if necessary, giving the number of the question that you are answering.</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The Privacy Notice attached to this form (see page 5 onwards) explains how the information you supply in your Confidential Declaration is used and your rights with respect to that data as required by th</w:t>
      </w:r>
      <w:r>
        <w:rPr>
          <w:rFonts w:ascii="Arial" w:hAnsi="Arial"/>
          <w:color w:val="000000"/>
          <w:u w:color="000000"/>
          <w:rtl w:val="0"/>
          <w:lang w:val="en-US"/>
        </w:rPr>
        <w:t xml:space="preserve">e General Data Protection Regulation 2016/679 (the </w:t>
      </w:r>
      <w:r>
        <w:rPr>
          <w:rFonts w:ascii="Arial" w:hAnsi="Arial" w:hint="default"/>
          <w:color w:val="000000"/>
          <w:u w:color="000000"/>
          <w:rtl w:val="0"/>
          <w:lang w:val="en-US"/>
        </w:rPr>
        <w:t>“</w:t>
      </w:r>
      <w:r>
        <w:rPr>
          <w:rFonts w:ascii="Arial" w:hAnsi="Arial"/>
          <w:color w:val="000000"/>
          <w:u w:color="000000"/>
          <w:rtl w:val="0"/>
        </w:rPr>
        <w:t>GDPR</w:t>
      </w:r>
      <w:r>
        <w:rPr>
          <w:rFonts w:ascii="Arial" w:hAnsi="Arial" w:hint="default"/>
          <w:color w:val="000000"/>
          <w:u w:color="000000"/>
          <w:rtl w:val="0"/>
          <w:lang w:val="en-US"/>
        </w:rPr>
        <w:t>”</w:t>
      </w:r>
      <w:r>
        <w:rPr>
          <w:rFonts w:ascii="Arial" w:hAnsi="Arial"/>
          <w:color w:val="000000"/>
          <w:u w:color="000000"/>
          <w:rtl w:val="0"/>
          <w:lang w:val="en-US"/>
        </w:rPr>
        <w:t xml:space="preserve">) and the Data Protection Act 2018, (the </w:t>
      </w:r>
      <w:r>
        <w:rPr>
          <w:rFonts w:ascii="Arial" w:hAnsi="Arial" w:hint="default"/>
          <w:color w:val="000000"/>
          <w:u w:color="000000"/>
          <w:rtl w:val="0"/>
          <w:lang w:val="en-US"/>
        </w:rPr>
        <w:t>“</w:t>
      </w:r>
      <w:r>
        <w:rPr>
          <w:rFonts w:ascii="Arial" w:hAnsi="Arial"/>
          <w:color w:val="000000"/>
          <w:u w:color="000000"/>
          <w:rtl w:val="0"/>
        </w:rPr>
        <w:t>DPA 2018</w:t>
      </w:r>
      <w:r>
        <w:rPr>
          <w:rFonts w:ascii="Arial" w:hAnsi="Arial" w:hint="default"/>
          <w:color w:val="000000"/>
          <w:u w:color="000000"/>
          <w:rtl w:val="0"/>
          <w:lang w:val="en-US"/>
        </w:rPr>
        <w:t>”</w:t>
      </w:r>
      <w:r>
        <w:rPr>
          <w:rFonts w:ascii="Arial" w:hAnsi="Arial"/>
          <w:color w:val="000000"/>
          <w:u w:color="000000"/>
          <w:rtl w:val="0"/>
        </w:rPr>
        <w: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If you do not complete this form, or if you do not give true, accurate and complete information in response to the questions it contains, this may amount to misconduct under the Clergy Discipline Measure 2003 and your appointment will not proceed.</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color w:val="ff0000"/>
          <w:u w:color="ff0000"/>
        </w:rPr>
      </w:pP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Have you ever been convicted of or charged with a criminal offence or been bound over to keep the peace that has not been filtered in accordance with the DBS filtering rules</w:t>
      </w:r>
      <w:r>
        <w:rPr>
          <w:rFonts w:ascii="Arial" w:cs="Arial" w:hAnsi="Arial" w:eastAsia="Arial"/>
          <w:color w:val="000000"/>
          <w:kern w:val="28"/>
          <w:u w:color="000000"/>
          <w:vertAlign w:val="superscript"/>
          <w:lang w:val="en-US"/>
        </w:rPr>
        <w:footnoteReference w:id="1"/>
      </w:r>
      <w:r>
        <w:rPr>
          <w:rFonts w:ascii="Arial" w:hAnsi="Arial"/>
          <w:color w:val="000000"/>
          <w:kern w:val="28"/>
          <w:u w:color="000000"/>
          <w:rtl w:val="0"/>
          <w:lang w:val="en-US"/>
        </w:rPr>
        <w:t xml:space="preserve">? (Include both </w:t>
      </w:r>
      <w:r>
        <w:rPr>
          <w:rFonts w:ascii="Arial" w:hAnsi="Arial" w:hint="default"/>
          <w:color w:val="000000"/>
          <w:kern w:val="28"/>
          <w:u w:color="000000"/>
          <w:rtl w:val="0"/>
          <w:lang w:val="en-US"/>
        </w:rPr>
        <w:t>‘</w:t>
      </w:r>
      <w:r>
        <w:rPr>
          <w:rFonts w:ascii="Arial" w:hAnsi="Arial"/>
          <w:color w:val="000000"/>
          <w:kern w:val="28"/>
          <w:u w:color="000000"/>
          <w:rtl w:val="0"/>
          <w:lang w:val="en-US"/>
        </w:rPr>
        <w:t>spent</w:t>
      </w:r>
      <w:r>
        <w:rPr>
          <w:rFonts w:ascii="Arial" w:cs="Arial" w:hAnsi="Arial" w:eastAsia="Arial"/>
          <w:color w:val="000000"/>
          <w:kern w:val="28"/>
          <w:u w:color="000000"/>
          <w:vertAlign w:val="superscript"/>
          <w:lang w:val="en-US"/>
        </w:rPr>
        <w:footnoteReference w:id="2"/>
      </w:r>
      <w:r>
        <w:rPr>
          <w:rFonts w:ascii="Arial" w:hAnsi="Arial" w:hint="default"/>
          <w:color w:val="000000"/>
          <w:kern w:val="28"/>
          <w:u w:color="000000"/>
          <w:rtl w:val="0"/>
          <w:lang w:val="en-US"/>
        </w:rPr>
        <w:t xml:space="preserve">’ </w:t>
      </w:r>
      <w:r>
        <w:rPr>
          <w:rFonts w:ascii="Arial" w:hAnsi="Arial"/>
          <w:color w:val="000000"/>
          <w:kern w:val="28"/>
          <w:u w:color="000000"/>
          <w:rtl w:val="0"/>
          <w:lang w:val="en-US"/>
        </w:rPr>
        <w:t xml:space="preserve">and </w:t>
      </w:r>
      <w:r>
        <w:rPr>
          <w:rFonts w:ascii="Arial" w:hAnsi="Arial" w:hint="default"/>
          <w:color w:val="000000"/>
          <w:kern w:val="28"/>
          <w:u w:color="000000"/>
          <w:rtl w:val="0"/>
          <w:lang w:val="en-US"/>
        </w:rPr>
        <w:t>‘</w:t>
      </w:r>
      <w:r>
        <w:rPr>
          <w:rFonts w:ascii="Arial" w:hAnsi="Arial"/>
          <w:color w:val="000000"/>
          <w:kern w:val="28"/>
          <w:u w:color="000000"/>
          <w:rtl w:val="0"/>
          <w:lang w:val="en-US"/>
        </w:rPr>
        <w:t>unspent</w:t>
      </w:r>
      <w:r>
        <w:rPr>
          <w:rFonts w:ascii="Arial" w:hAnsi="Arial" w:hint="default"/>
          <w:color w:val="000000"/>
          <w:kern w:val="28"/>
          <w:u w:color="000000"/>
          <w:rtl w:val="0"/>
          <w:lang w:val="en-US"/>
        </w:rPr>
        <w:t xml:space="preserve">’ </w:t>
      </w:r>
      <w:r>
        <w:rPr>
          <w:rFonts w:ascii="Arial" w:hAnsi="Arial"/>
          <w:color w:val="000000"/>
          <w:kern w:val="28"/>
          <w:u w:color="000000"/>
          <w:rtl w:val="0"/>
          <w:lang w:val="en-US"/>
        </w:rPr>
        <w:t>convictions)</w:t>
        <w:tab/>
      </w:r>
      <w:r>
        <w:rPr>
          <w:rFonts w:ascii="Arial" w:hAnsi="Arial"/>
          <w:rtl w:val="0"/>
          <w:lang w:val="de-DE"/>
        </w:rPr>
        <w:t>YES / NO</w:t>
      </w:r>
    </w:p>
    <w:p>
      <w:pPr>
        <w:pStyle w:val="Body"/>
        <w:spacing w:after="200" w:line="276" w:lineRule="auto"/>
        <w:ind w:left="360" w:firstLine="0"/>
        <w:rPr>
          <w:rFonts w:ascii="Arial" w:cs="Arial" w:hAnsi="Arial" w:eastAsia="Arial"/>
          <w:color w:val="000000"/>
          <w:kern w:val="28"/>
          <w:u w:color="000000"/>
          <w:lang w:val="en-US"/>
        </w:rPr>
      </w:pP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Have you ever received a caution from the police (excluding youth cautions, reprimands or warnings) that has not been filtered in accordance with the DBS filtering rules</w:t>
      </w:r>
      <w:r>
        <w:rPr>
          <w:rFonts w:ascii="Arial" w:cs="Arial" w:hAnsi="Arial" w:eastAsia="Arial"/>
          <w:color w:val="000000"/>
          <w:kern w:val="28"/>
          <w:u w:color="000000"/>
          <w:vertAlign w:val="superscript"/>
          <w:lang w:val="en-US"/>
        </w:rPr>
        <w:footnoteReference w:id="3"/>
      </w:r>
      <w:r>
        <w:rPr>
          <w:rFonts w:ascii="Arial" w:hAnsi="Arial"/>
          <w:color w:val="000000"/>
          <w:kern w:val="28"/>
          <w:u w:color="000000"/>
          <w:rtl w:val="0"/>
          <w:lang w:val="en-US"/>
        </w:rPr>
        <w:t xml:space="preserve">? </w:t>
      </w:r>
      <w:r>
        <w:rPr>
          <w:rFonts w:ascii="Arial" w:hAnsi="Arial"/>
          <w:rtl w:val="0"/>
          <w:lang w:val="de-DE"/>
        </w:rPr>
        <w:t>YES / NO</w:t>
      </w:r>
    </w:p>
    <w:p>
      <w:pPr>
        <w:pStyle w:val="Body"/>
        <w:spacing w:after="160" w:line="259" w:lineRule="auto"/>
      </w:pPr>
      <w:r>
        <w:rPr>
          <w:rFonts w:ascii="Arial Unicode MS" w:cs="Arial Unicode MS" w:hAnsi="Arial Unicode MS" w:eastAsia="Arial Unicode MS"/>
          <w:b w:val="0"/>
          <w:bCs w:val="0"/>
          <w:i w:val="0"/>
          <w:iCs w:val="0"/>
        </w:rPr>
        <w:br w:type="page"/>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Notes applicable to questions 1 and 2: Declare all convictions, cautions, warnings, and reprimands etc. that are not subject to the DBS filtering rules. Please also provide details of the circumstances and/or reasons that led to the offence(s).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 xml:space="preserve">Broadly, where your position / role involves substantial contact with children and / or adults experiencing, or at risk of abuse or neglect (i.e. where you are eligible for an enhanced criminal records check) you will be expected to declare </w:t>
      </w:r>
      <w:r>
        <w:rPr>
          <w:rFonts w:ascii="Arial" w:hAnsi="Arial"/>
          <w:b w:val="1"/>
          <w:bCs w:val="1"/>
          <w:i w:val="1"/>
          <w:iCs w:val="1"/>
          <w:rtl w:val="0"/>
        </w:rPr>
        <w:t>all</w:t>
      </w:r>
      <w:r>
        <w:rPr>
          <w:rFonts w:ascii="Arial" w:hAnsi="Arial"/>
          <w:i w:val="1"/>
          <w:iCs w:val="1"/>
          <w:rtl w:val="0"/>
          <w:lang w:val="en-US"/>
        </w:rPr>
        <w:t xml:space="preserve"> convictions and / or cautions etc., even if they are </w:t>
      </w:r>
      <w:r>
        <w:rPr>
          <w:rFonts w:ascii="Arial" w:hAnsi="Arial" w:hint="default"/>
          <w:i w:val="1"/>
          <w:iCs w:val="1"/>
          <w:rtl w:val="0"/>
          <w:lang w:val="en-US"/>
        </w:rPr>
        <w:t>‘</w:t>
      </w:r>
      <w:r>
        <w:rPr>
          <w:rFonts w:ascii="Arial" w:hAnsi="Arial"/>
          <w:i w:val="1"/>
          <w:iCs w:val="1"/>
          <w:rtl w:val="0"/>
          <w:lang w:val="en-US"/>
        </w:rPr>
        <w:t>spent</w:t>
      </w:r>
      <w:r>
        <w:rPr>
          <w:rFonts w:ascii="Arial" w:hAnsi="Arial" w:hint="default"/>
          <w:i w:val="1"/>
          <w:iCs w:val="1"/>
          <w:rtl w:val="0"/>
          <w:lang w:val="en-US"/>
        </w:rPr>
        <w:t xml:space="preserve">’ </w:t>
      </w:r>
      <w:r>
        <w:rPr>
          <w:rFonts w:ascii="Arial" w:hAnsi="Arial"/>
          <w:i w:val="1"/>
          <w:iCs w:val="1"/>
          <w:rtl w:val="0"/>
          <w:lang w:val="en-US"/>
        </w:rPr>
        <w:t>provided they have not been filtered by the DBS filtering rules.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Convictions, cautions etc. and the equivalent obtained abroad must be declared as well as those received in the UK.</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Unicode MS" w:cs="Arial Unicode MS" w:hAnsi="Arial Unicode MS" w:eastAsia="Arial Unicode MS"/>
          <w:b w:val="0"/>
          <w:bCs w:val="0"/>
          <w:i w:val="0"/>
          <w:iCs w:val="0"/>
        </w:rPr>
        <w:br w:type="textWrapping"/>
      </w:r>
      <w:r>
        <w:rPr>
          <w:rFonts w:ascii="Arial" w:hAnsi="Arial"/>
          <w:i w:val="1"/>
          <w:iCs w:val="1"/>
          <w:rtl w:val="0"/>
          <w:lang w:val="en-US"/>
        </w:rPr>
        <w:t>If you are unsure of how to respond to any of the above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pPr>
        <w:pStyle w:val="Body"/>
        <w:spacing w:line="276" w:lineRule="auto"/>
        <w:rPr>
          <w:rFonts w:ascii="Arial" w:cs="Arial" w:hAnsi="Arial" w:eastAsia="Arial"/>
          <w:i w:val="1"/>
          <w:iCs w:val="1"/>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 xml:space="preserve">Are you at present (or have you ever been) under investigation by the police or an employer or the Church or other organisation for which you worked for any offence / misconduct? </w:t>
      </w:r>
    </w:p>
    <w:p>
      <w:pPr>
        <w:pStyle w:val="Body"/>
        <w:spacing w:after="200" w:line="276" w:lineRule="auto"/>
        <w:ind w:left="360" w:firstLine="0"/>
        <w:rPr>
          <w:rFonts w:ascii="Arial" w:cs="Arial" w:hAnsi="Arial" w:eastAsia="Arial"/>
          <w:color w:val="000000"/>
          <w:kern w:val="28"/>
          <w:u w:color="000000"/>
        </w:rPr>
      </w:pPr>
      <w:r>
        <w:rPr>
          <w:rFonts w:ascii="Arial" w:hAnsi="Arial"/>
          <w:rtl w:val="0"/>
          <w:lang w:val="de-DE"/>
        </w:rPr>
        <w:t>YES / NO</w:t>
      </w: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 xml:space="preserve">Are you or have you ever been prohibited and / or barred from work with children and/or vulnerable adults? </w:t>
      </w:r>
      <w:r>
        <w:rPr>
          <w:rFonts w:ascii="Arial" w:hAnsi="Arial"/>
          <w:rtl w:val="0"/>
          <w:lang w:val="de-DE"/>
        </w:rPr>
        <w:t>YES / NO</w:t>
      </w:r>
    </w:p>
    <w:p>
      <w:pPr>
        <w:pStyle w:val="Body"/>
        <w:spacing w:line="276" w:lineRule="auto"/>
        <w:rPr>
          <w:rFonts w:ascii="Arial" w:cs="Arial" w:hAnsi="Arial" w:eastAsia="Arial"/>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203"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rtl w:val="0"/>
                <w:lang w:val="en-US"/>
              </w:rPr>
              <w:t xml:space="preserve">Notes applicable to question 4: You </w:t>
            </w:r>
            <w:r>
              <w:rPr>
                <w:rFonts w:ascii="Arial" w:hAnsi="Arial"/>
                <w:b w:val="1"/>
                <w:bCs w:val="1"/>
                <w:i w:val="1"/>
                <w:iCs w:val="1"/>
                <w:rtl w:val="0"/>
                <w:lang w:val="en-US"/>
              </w:rPr>
              <w:t>only</w:t>
            </w:r>
            <w:r>
              <w:rPr>
                <w:rFonts w:ascii="Arial" w:hAnsi="Arial"/>
                <w:i w:val="1"/>
                <w:iCs w:val="1"/>
                <w:rtl w:val="0"/>
                <w:lang w:val="en-US"/>
              </w:rPr>
              <w:t xml:space="preserve"> need to mention if you have been placed on the DBS Barred List with regard to children and/or vulnerable adults if you will be taking up a position that involves engaging in </w:t>
            </w:r>
            <w:r>
              <w:rPr>
                <w:rFonts w:ascii="Arial" w:hAnsi="Arial" w:hint="default"/>
                <w:i w:val="1"/>
                <w:iCs w:val="1"/>
                <w:rtl w:val="0"/>
                <w:lang w:val="en-US"/>
              </w:rPr>
              <w:t>“</w:t>
            </w:r>
            <w:r>
              <w:rPr>
                <w:rFonts w:ascii="Arial" w:hAnsi="Arial"/>
                <w:i w:val="1"/>
                <w:iCs w:val="1"/>
                <w:rtl w:val="0"/>
                <w:lang w:val="en-US"/>
              </w:rPr>
              <w:t>regulated activity</w:t>
            </w:r>
            <w:r>
              <w:rPr>
                <w:rFonts w:ascii="Arial" w:hAnsi="Arial" w:hint="default"/>
                <w:i w:val="1"/>
                <w:iCs w:val="1"/>
                <w:rtl w:val="0"/>
                <w:lang w:val="en-US"/>
              </w:rPr>
              <w:t xml:space="preserve">” </w:t>
            </w:r>
            <w:r>
              <w:rPr>
                <w:rFonts w:ascii="Arial" w:hAnsi="Arial"/>
                <w:i w:val="1"/>
                <w:iCs w:val="1"/>
                <w:rtl w:val="0"/>
                <w:lang w:val="en-US"/>
              </w:rPr>
              <w:t xml:space="preserve">with children and/or vulnerable adults.  If you are unsure whether the position involves </w:t>
            </w:r>
            <w:r>
              <w:rPr>
                <w:rFonts w:ascii="Arial" w:hAnsi="Arial" w:hint="default"/>
                <w:i w:val="1"/>
                <w:iCs w:val="1"/>
                <w:rtl w:val="0"/>
                <w:lang w:val="en-US"/>
              </w:rPr>
              <w:t>“</w:t>
            </w:r>
            <w:r>
              <w:rPr>
                <w:rFonts w:ascii="Arial" w:hAnsi="Arial"/>
                <w:i w:val="1"/>
                <w:iCs w:val="1"/>
                <w:rtl w:val="0"/>
                <w:lang w:val="en-US"/>
              </w:rPr>
              <w:t>regulated activity</w:t>
            </w:r>
            <w:r>
              <w:rPr>
                <w:rFonts w:ascii="Arial" w:hAnsi="Arial" w:hint="default"/>
                <w:i w:val="1"/>
                <w:iCs w:val="1"/>
                <w:rtl w:val="0"/>
                <w:lang w:val="en-US"/>
              </w:rPr>
              <w:t xml:space="preserve">” </w:t>
            </w:r>
            <w:r>
              <w:rPr>
                <w:rFonts w:ascii="Arial" w:hAnsi="Arial"/>
                <w:i w:val="1"/>
                <w:iCs w:val="1"/>
                <w:rtl w:val="0"/>
                <w:lang w:val="en-US"/>
              </w:rPr>
              <w:t>please contact the appointing organisation/person.</w:t>
            </w:r>
          </w:p>
        </w:tc>
      </w:tr>
    </w:tbl>
    <w:p>
      <w:pPr>
        <w:pStyle w:val="Body"/>
        <w:widowControl w:val="0"/>
        <w:rPr>
          <w:rFonts w:ascii="Arial" w:cs="Arial" w:hAnsi="Arial" w:eastAsia="Arial"/>
        </w:rPr>
      </w:pPr>
    </w:p>
    <w:p>
      <w:pPr>
        <w:pStyle w:val="Body"/>
        <w:spacing w:line="276" w:lineRule="auto"/>
        <w:rPr>
          <w:rFonts w:ascii="Arial" w:cs="Arial" w:hAnsi="Arial" w:eastAsia="Arial"/>
        </w:rPr>
      </w:pPr>
    </w:p>
    <w:p>
      <w:pPr>
        <w:pStyle w:val="Body"/>
        <w:numPr>
          <w:ilvl w:val="0"/>
          <w:numId w:val="3"/>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Pr>
          <w:rFonts w:ascii="Arial" w:cs="Arial" w:hAnsi="Arial" w:eastAsia="Arial"/>
          <w:color w:val="000000"/>
          <w:kern w:val="28"/>
          <w:u w:color="000000"/>
          <w:vertAlign w:val="superscript"/>
          <w:lang w:val="en-US"/>
        </w:rPr>
        <w:footnoteReference w:id="4"/>
      </w:r>
      <w:r>
        <w:rPr>
          <w:rFonts w:ascii="Arial" w:hAnsi="Arial"/>
          <w:color w:val="000000"/>
          <w:kern w:val="28"/>
          <w:u w:color="000000"/>
          <w:rtl w:val="0"/>
          <w:lang w:val="en-US"/>
        </w:rPr>
        <w:t xml:space="preserve">? </w:t>
      </w:r>
      <w:r>
        <w:rPr>
          <w:rFonts w:ascii="Arial" w:hAnsi="Arial"/>
          <w:rtl w:val="0"/>
          <w:lang w:val="de-DE"/>
        </w:rPr>
        <w:t>YES / NO</w:t>
      </w: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 xml:space="preserve">Has your conduct ever caused or been likely to cause ill-treatment, neglect or other harm to a child and /or vulnerable adult, and/or put a child or vulnerable adult at risk of ill-treatment, neglect or other harm? </w:t>
      </w:r>
      <w:r>
        <w:rPr>
          <w:rFonts w:ascii="Arial" w:hAnsi="Arial"/>
          <w:rtl w:val="0"/>
          <w:lang w:val="de-DE"/>
        </w:rPr>
        <w:t>YES / NO</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 xml:space="preserve">Note: if you have answered </w:t>
      </w:r>
      <w:r>
        <w:rPr>
          <w:rFonts w:ascii="Arial" w:hAnsi="Arial" w:hint="default"/>
          <w:i w:val="1"/>
          <w:iCs w:val="1"/>
          <w:rtl w:val="0"/>
          <w:lang w:val="en-US"/>
        </w:rPr>
        <w:t>‘</w:t>
      </w:r>
      <w:r>
        <w:rPr>
          <w:rFonts w:ascii="Arial" w:hAnsi="Arial"/>
          <w:i w:val="1"/>
          <w:iCs w:val="1"/>
          <w:rtl w:val="0"/>
        </w:rPr>
        <w:t>yes</w:t>
      </w:r>
      <w:r>
        <w:rPr>
          <w:rFonts w:ascii="Arial" w:hAnsi="Arial" w:hint="default"/>
          <w:i w:val="1"/>
          <w:iCs w:val="1"/>
          <w:rtl w:val="0"/>
          <w:lang w:val="en-US"/>
        </w:rPr>
        <w:t xml:space="preserve">’ </w:t>
      </w:r>
      <w:r>
        <w:rPr>
          <w:rFonts w:ascii="Arial" w:hAnsi="Arial"/>
          <w:i w:val="1"/>
          <w:iCs w:val="1"/>
          <w:rtl w:val="0"/>
          <w:lang w:val="en-US"/>
        </w:rPr>
        <w:t>to any of the questions above, please give details here: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spacing w:line="276" w:lineRule="auto"/>
        <w:rPr>
          <w:rFonts w:ascii="Arial" w:cs="Arial" w:hAnsi="Arial" w:eastAsia="Arial"/>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 xml:space="preserve">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 </w:t>
      </w:r>
      <w:r>
        <w:rPr>
          <w:rFonts w:ascii="Arial" w:hAnsi="Arial"/>
          <w:rtl w:val="0"/>
          <w:lang w:val="de-DE"/>
        </w:rPr>
        <w:t>YES / NO</w:t>
      </w:r>
    </w:p>
    <w:p>
      <w:pPr>
        <w:pStyle w:val="Body"/>
        <w:spacing w:after="200" w:line="276" w:lineRule="auto"/>
        <w:ind w:left="360" w:firstLine="0"/>
        <w:rPr>
          <w:rFonts w:ascii="Arial" w:cs="Arial" w:hAnsi="Arial" w:eastAsia="Arial"/>
          <w:color w:val="000000"/>
          <w:kern w:val="28"/>
          <w:u w:color="000000"/>
          <w:lang w:val="en-US"/>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Have you ever had any allegation made against you, which has been reported/referred to, and investigated by the Police/Social Services/Social Work Department (Children or Adult</w:t>
      </w:r>
      <w:r>
        <w:rPr>
          <w:rFonts w:ascii="Arial" w:hAnsi="Arial" w:hint="default"/>
          <w:color w:val="000000"/>
          <w:kern w:val="28"/>
          <w:u w:color="000000"/>
          <w:rtl w:val="0"/>
          <w:lang w:val="en-US"/>
        </w:rPr>
        <w:t>’</w:t>
      </w:r>
      <w:r>
        <w:rPr>
          <w:rFonts w:ascii="Arial" w:hAnsi="Arial"/>
          <w:color w:val="000000"/>
          <w:kern w:val="28"/>
          <w:u w:color="000000"/>
          <w:rtl w:val="0"/>
          <w:lang w:val="en-US"/>
        </w:rPr>
        <w:t>s Social Care)? YES/NO</w:t>
      </w:r>
    </w:p>
    <w:p>
      <w:pPr>
        <w:pStyle w:val="Body"/>
        <w:spacing w:after="200" w:line="276" w:lineRule="auto"/>
        <w:rPr>
          <w:rFonts w:ascii="Arial" w:cs="Arial" w:hAnsi="Arial" w:eastAsia="Arial"/>
          <w:color w:val="000000"/>
          <w:kern w:val="28"/>
          <w:u w:color="000000"/>
          <w:lang w:val="en-US"/>
        </w:rPr>
      </w:pPr>
    </w:p>
    <w:p>
      <w:pPr>
        <w:pStyle w:val="Body"/>
        <w:spacing w:after="200" w:line="276" w:lineRule="auto"/>
        <w:ind w:left="360" w:firstLine="0"/>
        <w:rPr>
          <w:rFonts w:ascii="Arial" w:cs="Arial" w:hAnsi="Arial" w:eastAsia="Arial"/>
          <w:color w:val="000000"/>
          <w:kern w:val="28"/>
          <w:u w:color="000000"/>
          <w:lang w:val="en-US"/>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50"/>
      </w:tblGrid>
      <w:tr>
        <w:tblPrEx>
          <w:shd w:val="clear" w:color="auto" w:fill="d0ddef"/>
        </w:tblPrEx>
        <w:trPr>
          <w:trHeight w:val="18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Arial" w:cs="Arial" w:hAnsi="Arial" w:eastAsia="Arial"/>
                <w:i w:val="1"/>
                <w:iCs w:val="1"/>
              </w:rPr>
            </w:pPr>
            <w:r>
              <w:rPr>
                <w:rFonts w:ascii="Arial" w:hAnsi="Arial"/>
                <w:i w:val="1"/>
                <w:iCs w:val="1"/>
                <w:rtl w:val="0"/>
                <w:lang w:val="en-US"/>
              </w:rPr>
              <w:t xml:space="preserve">Note:  if you have answered </w:t>
            </w:r>
            <w:r>
              <w:rPr>
                <w:rFonts w:ascii="Arial" w:hAnsi="Arial" w:hint="default"/>
                <w:i w:val="1"/>
                <w:iCs w:val="1"/>
                <w:rtl w:val="0"/>
                <w:lang w:val="en-US"/>
              </w:rPr>
              <w:t>‘</w:t>
            </w:r>
            <w:r>
              <w:rPr>
                <w:rFonts w:ascii="Arial" w:hAnsi="Arial"/>
                <w:i w:val="1"/>
                <w:iCs w:val="1"/>
                <w:rtl w:val="0"/>
                <w:lang w:val="en-US"/>
              </w:rPr>
              <w:t>yes</w:t>
            </w:r>
            <w:r>
              <w:rPr>
                <w:rFonts w:ascii="Arial" w:hAnsi="Arial" w:hint="default"/>
                <w:i w:val="1"/>
                <w:iCs w:val="1"/>
                <w:rtl w:val="0"/>
                <w:lang w:val="en-US"/>
              </w:rPr>
              <w:t xml:space="preserve">’ </w:t>
            </w:r>
            <w:r>
              <w:rPr>
                <w:rFonts w:ascii="Arial" w:hAnsi="Arial"/>
                <w:i w:val="1"/>
                <w:iCs w:val="1"/>
                <w:rtl w:val="0"/>
                <w:lang w:val="en-US"/>
              </w:rPr>
              <w:t>to questions 7 and/or 8, please give details, which may include the date(s) and nature of the allegation, and whether you were dismissed, disciplined, moved to other work or resigned from any paid or voluntary work as a result:</w:t>
            </w:r>
          </w:p>
          <w:p>
            <w:pPr>
              <w:pStyle w:val="Body"/>
              <w:spacing w:line="276" w:lineRule="auto"/>
              <w:rPr>
                <w:rFonts w:ascii="Arial" w:cs="Arial" w:hAnsi="Arial" w:eastAsia="Arial"/>
                <w:i w:val="1"/>
                <w:iCs w:val="1"/>
                <w:lang w:val="en-US"/>
              </w:rPr>
            </w:pPr>
          </w:p>
          <w:p>
            <w:pPr>
              <w:pStyle w:val="Body"/>
              <w:spacing w:line="276" w:lineRule="auto"/>
              <w:rPr>
                <w:rFonts w:ascii="Arial" w:cs="Arial" w:hAnsi="Arial" w:eastAsia="Arial"/>
                <w:i w:val="1"/>
                <w:iCs w:val="1"/>
                <w:lang w:val="en-US"/>
              </w:rPr>
            </w:pPr>
          </w:p>
          <w:p>
            <w:pPr>
              <w:pStyle w:val="Body"/>
              <w:spacing w:line="276" w:lineRule="auto"/>
            </w:pPr>
            <w:r>
              <w:rPr>
                <w:rFonts w:ascii="Arial" w:cs="Arial" w:hAnsi="Arial" w:eastAsia="Arial"/>
                <w:i w:val="1"/>
                <w:iCs w:val="1"/>
                <w:lang w:val="en-US"/>
              </w:rPr>
            </w:r>
          </w:p>
        </w:tc>
      </w:tr>
    </w:tbl>
    <w:p>
      <w:pPr>
        <w:pStyle w:val="Body"/>
        <w:widowControl w:val="0"/>
        <w:spacing w:after="200"/>
        <w:rPr>
          <w:rFonts w:ascii="Arial" w:cs="Arial" w:hAnsi="Arial" w:eastAsia="Arial"/>
          <w:color w:val="000000"/>
          <w:kern w:val="28"/>
          <w:u w:color="000000"/>
          <w:lang w:val="en-US"/>
        </w:rPr>
      </w:pP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bookmarkStart w:name="_Hlk58959445" w:id="0"/>
      <w:r>
        <w:rPr>
          <w:rFonts w:ascii="Arial" w:hAnsi="Arial"/>
          <w:i w:val="1"/>
          <w:iCs w:val="1"/>
          <w:rtl w:val="0"/>
          <w:lang w:val="en-US"/>
        </w:rPr>
        <w:t xml:space="preserve">Note: Declare any complaints or allegations made against you, however long ago (including </w:t>
      </w:r>
      <w:bookmarkEnd w:id="0"/>
      <w:r>
        <w:rPr>
          <w:rFonts w:ascii="Arial" w:hAnsi="Arial"/>
          <w:i w:val="1"/>
          <w:iCs w:val="1"/>
          <w:rtl w:val="0"/>
          <w:lang w:val="en-US"/>
        </w:rPr>
        <w:t>Domestic Abuse).  Checks will be made with the relevant authorities.</w:t>
      </w:r>
    </w:p>
    <w:p>
      <w:pPr>
        <w:pStyle w:val="Body"/>
        <w:spacing w:line="276" w:lineRule="auto"/>
        <w:rPr>
          <w:rFonts w:ascii="Arial" w:cs="Arial" w:hAnsi="Arial" w:eastAsia="Arial"/>
        </w:rPr>
      </w:pPr>
    </w:p>
    <w:p>
      <w:pPr>
        <w:pStyle w:val="Body"/>
        <w:numPr>
          <w:ilvl w:val="0"/>
          <w:numId w:val="4"/>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 xml:space="preserve">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 </w:t>
      </w:r>
      <w:r>
        <w:rPr>
          <w:rFonts w:ascii="Arial" w:hAnsi="Arial"/>
          <w:rtl w:val="0"/>
          <w:lang w:val="de-DE"/>
        </w:rPr>
        <w:t>YES / NO</w:t>
      </w:r>
    </w:p>
    <w:p>
      <w:pPr>
        <w:pStyle w:val="Body"/>
        <w:spacing w:after="200" w:line="276" w:lineRule="auto"/>
        <w:ind w:left="360" w:firstLine="0"/>
        <w:rPr>
          <w:rFonts w:ascii="Arial" w:cs="Arial" w:hAnsi="Arial" w:eastAsia="Arial"/>
          <w:color w:val="000000"/>
          <w:kern w:val="28"/>
          <w:u w:color="000000"/>
          <w:lang w:val="en-US"/>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Has a child in your care or for whom you have or had parental responsibility ever been in the care of the local authority, or been accommodated by the local authority? YES / NO</w:t>
      </w:r>
    </w:p>
    <w:p>
      <w:pPr>
        <w:pStyle w:val="Body"/>
        <w:spacing w:after="200" w:line="276" w:lineRule="auto"/>
        <w:ind w:left="360" w:firstLine="0"/>
        <w:rPr>
          <w:rFonts w:ascii="Arial" w:cs="Arial" w:hAnsi="Arial" w:eastAsia="Arial"/>
          <w:color w:val="000000"/>
          <w:kern w:val="28"/>
          <w:u w:color="000000"/>
          <w:lang w:val="en-US"/>
        </w:rPr>
      </w:pPr>
    </w:p>
    <w:p>
      <w:pPr>
        <w:pStyle w:val="Body"/>
        <w:numPr>
          <w:ilvl w:val="0"/>
          <w:numId w:val="2"/>
        </w:numPr>
        <w:bidi w:val="0"/>
        <w:spacing w:after="200" w:line="276" w:lineRule="auto"/>
        <w:ind w:right="0"/>
        <w:jc w:val="left"/>
        <w:rPr>
          <w:rFonts w:ascii="Arial" w:hAnsi="Arial"/>
          <w:rtl w:val="0"/>
          <w:lang w:val="en-US"/>
        </w:rPr>
      </w:pPr>
      <w:r>
        <w:rPr>
          <w:rFonts w:ascii="Arial" w:hAnsi="Arial"/>
          <w:color w:val="000000"/>
          <w:kern w:val="28"/>
          <w:u w:color="000000"/>
          <w:rtl w:val="0"/>
          <w:lang w:val="en-US"/>
        </w:rPr>
        <w:t xml:space="preserve">If you are working from home with children, is there anyone who is 16 years of age or over living or employed in your household who has </w:t>
      </w:r>
      <w:r>
        <w:rPr>
          <w:rFonts w:ascii="Arial" w:hAnsi="Arial"/>
          <w:rtl w:val="0"/>
          <w:lang w:val="en-US"/>
        </w:rPr>
        <w:t>ever been charged with, cautioned or convicted in relation to any criminal offence not subject to DBS filtering rules</w:t>
      </w:r>
      <w:r>
        <w:rPr>
          <w:rFonts w:ascii="Arial" w:cs="Arial" w:hAnsi="Arial" w:eastAsia="Arial"/>
          <w:vertAlign w:val="superscript"/>
        </w:rPr>
        <w:footnoteReference w:id="5"/>
      </w:r>
      <w:r>
        <w:rPr>
          <w:rFonts w:ascii="Arial" w:hAnsi="Arial"/>
          <w:rtl w:val="0"/>
          <w:lang w:val="en-US"/>
        </w:rPr>
        <w:t>; or is that person at present the subject of a criminal investigation/pending prosecution? YES/NO/Not Applicable</w:t>
      </w:r>
    </w:p>
    <w:p>
      <w:pPr>
        <w:pStyle w:val="Body"/>
        <w:spacing w:after="200" w:line="276" w:lineRule="auto"/>
      </w:pPr>
    </w:p>
    <w:p>
      <w:pPr>
        <w:pStyle w:val="Body"/>
        <w:spacing w:after="200" w:line="276" w:lineRule="auto"/>
        <w:ind w:left="360" w:firstLine="0"/>
        <w:rPr>
          <w:rFonts w:ascii="Arial" w:cs="Arial" w:hAnsi="Arial" w:eastAsia="Arial"/>
          <w:color w:val="000000"/>
          <w:kern w:val="28"/>
          <w:u w:color="000000"/>
        </w:rPr>
      </w:pPr>
      <w:r>
        <w:rPr>
          <w:rFonts w:ascii="Arial" w:hAnsi="Arial"/>
          <w:rtl w:val="0"/>
          <w:lang w:val="en-US"/>
        </w:rPr>
        <w:t>If yes, please give details including the nature of the offence(s) and the dates. Please give any further details, such as the reasons or circumstances, which led to the offence(s):</w:t>
      </w:r>
    </w:p>
    <w:p>
      <w:pPr>
        <w:pStyle w:val="Body"/>
        <w:spacing w:line="276" w:lineRule="auto"/>
        <w:rPr>
          <w:rFonts w:ascii="Arial" w:cs="Arial" w:hAnsi="Arial" w:eastAsia="Arial"/>
        </w:rPr>
      </w:pPr>
    </w:p>
    <w:p>
      <w:pPr>
        <w:pStyle w:val="Body"/>
        <w:spacing w:line="276" w:lineRule="auto"/>
        <w:rPr>
          <w:rFonts w:ascii="Arial" w:cs="Arial" w:hAnsi="Arial" w:eastAsia="Arial"/>
        </w:rPr>
      </w:pP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 xml:space="preserve">Note applicable to question 11: You are only required to answer this if you work from home with children. The DBS define home based working as where the applicant for the DBS check </w:t>
      </w:r>
      <w:r>
        <w:rPr>
          <w:rFonts w:ascii="Arial" w:hAnsi="Arial"/>
          <w:i w:val="1"/>
          <w:iCs w:val="1"/>
          <w:rtl w:val="0"/>
          <w:lang w:val="en-US"/>
        </w:rPr>
        <w:t xml:space="preserve">carries out some or all of his or her work with children or adults from the place where the applicant lives (this will include </w:t>
      </w:r>
      <w:r>
        <w:rPr>
          <w:rFonts w:ascii="Arial" w:hAnsi="Arial"/>
          <w:b w:val="1"/>
          <w:bCs w:val="1"/>
          <w:i w:val="1"/>
          <w:iCs w:val="1"/>
          <w:rtl w:val="0"/>
          <w:lang w:val="en-US"/>
        </w:rPr>
        <w:t>all</w:t>
      </w:r>
      <w:r>
        <w:rPr>
          <w:rFonts w:ascii="Arial" w:hAnsi="Arial"/>
          <w:i w:val="1"/>
          <w:iCs w:val="1"/>
          <w:rtl w:val="0"/>
          <w:lang w:val="en-US"/>
        </w:rPr>
        <w:t xml:space="preserve"> clergy). </w:t>
      </w:r>
      <w:r>
        <w:rPr>
          <w:rFonts w:ascii="Arial" w:cs="Arial" w:hAnsi="Arial" w:eastAsia="Arial"/>
          <w:i w:val="1"/>
          <w:iCs w:val="1"/>
          <w:vertAlign w:val="superscript"/>
          <w:lang w:val="en-US"/>
        </w:rPr>
        <w:footnoteReference w:id="6"/>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rPr>
      </w:pPr>
      <w:r>
        <w:rPr>
          <w:rFonts w:ascii="Arial" w:hAnsi="Arial"/>
          <w:rtl w:val="0"/>
          <w:lang w:val="en-US"/>
        </w:rPr>
        <w:t>Please inform relevant members of your household that you have included their details on this form (if applicable) and give them a copy of the Privacy Notice.</w:t>
      </w: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Note: All these matters shall be checked with the relevant authorities</w:t>
      </w:r>
    </w:p>
    <w:p>
      <w:pPr>
        <w:pStyle w:val="Body"/>
        <w:spacing w:line="276" w:lineRule="auto"/>
        <w:rPr>
          <w:rFonts w:ascii="Arial" w:cs="Arial" w:hAnsi="Arial" w:eastAsia="Arial"/>
          <w:b w:val="1"/>
          <w:bCs w:val="1"/>
        </w:rPr>
      </w:pPr>
    </w:p>
    <w:p>
      <w:pPr>
        <w:pStyle w:val="Body"/>
        <w:spacing w:line="276" w:lineRule="auto"/>
        <w:rPr>
          <w:rFonts w:ascii="Arial" w:cs="Arial" w:hAnsi="Arial" w:eastAsia="Arial"/>
          <w:b w:val="1"/>
          <w:bCs w:val="1"/>
        </w:rPr>
      </w:pPr>
      <w:r>
        <w:rPr>
          <w:rFonts w:ascii="Arial" w:hAnsi="Arial"/>
          <w:b w:val="1"/>
          <w:bCs w:val="1"/>
          <w:rtl w:val="0"/>
        </w:rPr>
        <w:t>Declaration</w:t>
      </w:r>
    </w:p>
    <w:p>
      <w:pPr>
        <w:pStyle w:val="Body"/>
        <w:spacing w:line="276" w:lineRule="auto"/>
        <w:rPr>
          <w:rFonts w:ascii="Arial" w:cs="Arial" w:hAnsi="Arial" w:eastAsia="Arial"/>
        </w:rPr>
      </w:pPr>
      <w:r>
        <w:rPr>
          <w:rFonts w:ascii="Arial" w:hAnsi="Arial"/>
          <w:rtl w:val="0"/>
          <w:lang w:val="en-US"/>
        </w:rPr>
        <w:t>I declare the above information (and that on any attached sheets) is true, accurate and complete to the best of my knowledge.</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I declare that I have disclosed on a separate sheet any additional information I have which could be considered relevant to the questions in this Confidential Declaration.</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After I have been appointed, I agree to inform my Bishop/Archbishop if I am charged, cautioned or convicted of any offence or if I become subject to a Police/Social Services/Social Work Department (Children or Adult</w:t>
      </w:r>
      <w:r>
        <w:rPr>
          <w:rFonts w:ascii="Arial" w:hAnsi="Arial" w:hint="default"/>
          <w:rtl w:val="0"/>
          <w:lang w:val="en-US"/>
        </w:rPr>
        <w:t>’</w:t>
      </w:r>
      <w:r>
        <w:rPr>
          <w:rFonts w:ascii="Arial" w:hAnsi="Arial"/>
          <w:rtl w:val="0"/>
          <w:lang w:val="it-IT"/>
        </w:rPr>
        <w:t xml:space="preserve">s Social Care) investigation. </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da-DK"/>
        </w:rPr>
        <w:t>Signed</w:t>
      </w:r>
      <w:r>
        <w:rPr>
          <w:rFonts w:ascii="Arial" w:hAnsi="Arial" w:hint="default"/>
          <w:rtl w:val="0"/>
          <w:lang w:val="en-US"/>
        </w:rPr>
        <w:t>……………………………………</w:t>
      </w:r>
      <w:r>
        <w:rPr>
          <w:rFonts w:ascii="Arial" w:hAnsi="Arial"/>
          <w:rtl w:val="0"/>
          <w:lang w:val="de-DE"/>
        </w:rPr>
        <w:t>.Full Name</w:t>
      </w:r>
      <w:r>
        <w:rPr>
          <w:rFonts w:ascii="Arial" w:hAnsi="Arial" w:hint="default"/>
          <w:rtl w:val="0"/>
          <w:lang w:val="en-US"/>
        </w:rPr>
        <w:t>………………………………………</w:t>
      </w:r>
      <w:r>
        <w:rPr>
          <w:rFonts w:ascii="Arial" w:cs="Arial" w:hAnsi="Arial" w:eastAsia="Arial"/>
        </w:rPr>
        <w:tab/>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Address</w:t>
      </w:r>
      <w:r>
        <w:rPr>
          <w:rFonts w:ascii="Arial" w:hAnsi="Arial" w:hint="default"/>
          <w:rtl w:val="0"/>
          <w:lang w:val="en-US"/>
        </w:rPr>
        <w:t>…………………………………………………………………………………………</w:t>
      </w:r>
      <w:r>
        <w:rPr>
          <w:rFonts w:ascii="Arial" w:hAnsi="Arial"/>
          <w:rtl w:val="0"/>
        </w:rPr>
        <w:t>..</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hint="default"/>
          <w:rtl w:val="0"/>
          <w:lang w:val="en-US"/>
        </w:rPr>
        <w:t>……………………………………………………………………………………………………</w:t>
      </w:r>
      <w:r>
        <w:rPr>
          <w:rFonts w:ascii="Arial" w:hAnsi="Arial"/>
          <w:rtl w:val="0"/>
        </w:rPr>
        <w:t>..</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de-DE"/>
        </w:rPr>
        <w:t>Date</w:t>
      </w:r>
      <w:r>
        <w:rPr>
          <w:rFonts w:ascii="Arial" w:hAnsi="Arial" w:hint="default"/>
          <w:rtl w:val="0"/>
          <w:lang w:val="en-US"/>
        </w:rPr>
        <w:t>………………………………………</w:t>
      </w:r>
      <w:r>
        <w:rPr>
          <w:rFonts w:ascii="Arial" w:hAnsi="Arial"/>
          <w:rtl w:val="0"/>
        </w:rPr>
        <w:t>..</w:t>
      </w:r>
    </w:p>
    <w:p>
      <w:pPr>
        <w:pStyle w:val="Body"/>
        <w:spacing w:line="276" w:lineRule="auto"/>
        <w:rPr>
          <w:rFonts w:ascii="Arial" w:cs="Arial" w:hAnsi="Arial" w:eastAsia="Arial"/>
        </w:rPr>
      </w:pP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Please return the completed form to</w:t>
      </w:r>
      <w:r>
        <w:rPr>
          <w:rFonts w:ascii="Arial" w:hAnsi="Arial" w:hint="default"/>
          <w:rtl w:val="0"/>
          <w:lang w:val="en-US"/>
        </w:rPr>
        <w:t>…………………………………………………………</w:t>
      </w:r>
      <w:r>
        <w:rPr>
          <w:rFonts w:ascii="Arial" w:hAnsi="Arial"/>
          <w:rtl w:val="0"/>
        </w:rPr>
        <w:t>..</w:t>
      </w:r>
    </w:p>
    <w:p>
      <w:pPr>
        <w:pStyle w:val="Body"/>
        <w:spacing w:line="276" w:lineRule="auto"/>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All information declared on this form will be carefully assessed to decide whether it is relevant to the post applied for and will only be used for the purpose of safeguarding children, young people and / or adults experiencing, or at risk of abuse or neglect.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rPr>
          <w:rFonts w:ascii="Arial" w:cs="Arial" w:hAnsi="Arial" w:eastAsia="Arial"/>
          <w:i w:val="1"/>
          <w:iCs w:val="1"/>
        </w:rPr>
      </w:pPr>
      <w:r>
        <w:rPr>
          <w:rFonts w:ascii="Arial" w:hAnsi="Arial"/>
          <w:i w:val="1"/>
          <w:iCs w:val="1"/>
          <w:rtl w:val="0"/>
          <w:lang w:val="en-US"/>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pPr>
        <w:pStyle w:val="Body"/>
      </w:pPr>
    </w:p>
    <w:p>
      <w:pPr>
        <w:pStyle w:val="Body"/>
      </w:pPr>
    </w:p>
    <w:p>
      <w:pPr>
        <w:pStyle w:val="Body"/>
        <w:spacing w:line="276" w:lineRule="auto"/>
        <w:rPr>
          <w:rFonts w:ascii="Arial" w:cs="Arial" w:hAnsi="Arial" w:eastAsia="Arial"/>
          <w:b w:val="1"/>
          <w:bCs w:val="1"/>
        </w:rPr>
      </w:pPr>
      <w:r>
        <w:rPr>
          <w:rFonts w:ascii="Arial" w:hAnsi="Arial"/>
          <w:b w:val="1"/>
          <w:bCs w:val="1"/>
          <w:rtl w:val="0"/>
          <w:lang w:val="en-US"/>
        </w:rPr>
        <w:t>Privacy Notice</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This notice explains how the information you supply in your Confidential Declaration is used and your rights with respect to that data as required by th</w:t>
      </w:r>
      <w:r>
        <w:rPr>
          <w:rFonts w:ascii="Arial" w:hAnsi="Arial"/>
          <w:color w:val="000000"/>
          <w:u w:color="000000"/>
          <w:rtl w:val="0"/>
          <w:lang w:val="en-US"/>
        </w:rPr>
        <w:t xml:space="preserve">e General Data Protection Regulation 2016/679 (the </w:t>
      </w:r>
      <w:r>
        <w:rPr>
          <w:rFonts w:ascii="Arial" w:hAnsi="Arial" w:hint="default"/>
          <w:color w:val="000000"/>
          <w:u w:color="000000"/>
          <w:rtl w:val="0"/>
          <w:lang w:val="en-US"/>
        </w:rPr>
        <w:t>“</w:t>
      </w:r>
      <w:r>
        <w:rPr>
          <w:rFonts w:ascii="Arial" w:hAnsi="Arial"/>
          <w:color w:val="000000"/>
          <w:u w:color="000000"/>
          <w:rtl w:val="0"/>
        </w:rPr>
        <w:t>GDPR</w:t>
      </w:r>
      <w:r>
        <w:rPr>
          <w:rFonts w:ascii="Arial" w:hAnsi="Arial" w:hint="default"/>
          <w:color w:val="000000"/>
          <w:u w:color="000000"/>
          <w:rtl w:val="0"/>
          <w:lang w:val="en-US"/>
        </w:rPr>
        <w:t>”</w:t>
      </w:r>
      <w:r>
        <w:rPr>
          <w:rFonts w:ascii="Arial" w:hAnsi="Arial"/>
          <w:color w:val="000000"/>
          <w:u w:color="000000"/>
          <w:rtl w:val="0"/>
          <w:lang w:val="en-US"/>
        </w:rPr>
        <w:t xml:space="preserve">) and the Data Protection Act 2018, (the </w:t>
      </w:r>
      <w:r>
        <w:rPr>
          <w:rFonts w:ascii="Arial" w:hAnsi="Arial" w:hint="default"/>
          <w:color w:val="000000"/>
          <w:u w:color="000000"/>
          <w:rtl w:val="0"/>
          <w:lang w:val="en-US"/>
        </w:rPr>
        <w:t>“</w:t>
      </w:r>
      <w:r>
        <w:rPr>
          <w:rFonts w:ascii="Arial" w:hAnsi="Arial"/>
          <w:color w:val="000000"/>
          <w:u w:color="000000"/>
          <w:rtl w:val="0"/>
        </w:rPr>
        <w:t>DPA 2018</w:t>
      </w:r>
      <w:r>
        <w:rPr>
          <w:rFonts w:ascii="Arial" w:hAnsi="Arial" w:hint="default"/>
          <w:color w:val="000000"/>
          <w:u w:color="000000"/>
          <w:rtl w:val="0"/>
          <w:lang w:val="en-US"/>
        </w:rPr>
        <w:t>”</w:t>
      </w:r>
      <w:r>
        <w:rPr>
          <w:rFonts w:ascii="Arial" w:hAnsi="Arial"/>
          <w:color w:val="000000"/>
          <w:u w:color="000000"/>
          <w:rtl w:val="0"/>
        </w:rPr>
        <w:t>).</w:t>
      </w:r>
    </w:p>
    <w:p>
      <w:pPr>
        <w:pStyle w:val="Body Text"/>
        <w:spacing w:line="276" w:lineRule="auto"/>
        <w:jc w:val="left"/>
        <w:rPr>
          <w:rFonts w:ascii="Arial" w:cs="Arial" w:hAnsi="Arial" w:eastAsia="Arial"/>
          <w:color w:val="000000"/>
          <w:sz w:val="22"/>
          <w:szCs w:val="22"/>
          <w:u w:color="000000"/>
        </w:rPr>
      </w:pPr>
    </w:p>
    <w:p>
      <w:pPr>
        <w:pStyle w:val="Body Text"/>
        <w:jc w:val="left"/>
        <w:rPr>
          <w:rFonts w:ascii="Arial" w:cs="Arial" w:hAnsi="Arial" w:eastAsia="Arial"/>
          <w:b w:val="1"/>
          <w:bCs w:val="1"/>
          <w:color w:val="000000"/>
          <w:sz w:val="22"/>
          <w:szCs w:val="22"/>
          <w:u w:color="000000"/>
        </w:rPr>
      </w:pPr>
      <w:r>
        <w:rPr>
          <w:rFonts w:ascii="Arial" w:hAnsi="Arial"/>
          <w:b w:val="1"/>
          <w:bCs w:val="1"/>
          <w:color w:val="000000"/>
          <w:sz w:val="22"/>
          <w:szCs w:val="22"/>
          <w:u w:color="000000"/>
          <w:rtl w:val="0"/>
          <w:lang w:val="en-US"/>
        </w:rPr>
        <w:t xml:space="preserve">1. Who we are </w:t>
      </w:r>
    </w:p>
    <w:p>
      <w:pPr>
        <w:pStyle w:val="Body Text"/>
        <w:spacing w:line="276" w:lineRule="auto"/>
        <w:jc w:val="left"/>
        <w:rPr>
          <w:rFonts w:ascii="Arial" w:cs="Arial" w:hAnsi="Arial" w:eastAsia="Arial"/>
          <w:b w:val="1"/>
          <w:bCs w:val="1"/>
          <w:color w:val="000000"/>
          <w:sz w:val="22"/>
          <w:szCs w:val="22"/>
          <w:u w:color="000000"/>
        </w:rPr>
      </w:pPr>
    </w:p>
    <w:p>
      <w:pPr>
        <w:pStyle w:val="Body Text"/>
        <w:spacing w:line="276" w:lineRule="auto"/>
        <w:jc w:val="left"/>
        <w:rPr>
          <w:rFonts w:ascii="Arial" w:cs="Arial" w:hAnsi="Arial" w:eastAsia="Arial"/>
          <w:color w:val="000000"/>
          <w:sz w:val="22"/>
          <w:szCs w:val="22"/>
          <w:u w:color="000000"/>
        </w:rPr>
      </w:pPr>
      <w:r>
        <w:rPr>
          <w:rFonts w:ascii="Arial" w:hAnsi="Arial"/>
          <w:color w:val="000000"/>
          <w:sz w:val="22"/>
          <w:szCs w:val="22"/>
          <w:u w:color="000000"/>
          <w:rtl w:val="0"/>
          <w:lang w:val="en-US"/>
        </w:rPr>
        <w:t xml:space="preserve">Darren McCallig, Rector of the Parish of Esher and Chair of the PCC </w:t>
      </w:r>
      <w:r>
        <w:rPr>
          <w:rFonts w:ascii="Arial" w:hAnsi="Arial"/>
          <w:color w:val="000000"/>
          <w:sz w:val="22"/>
          <w:szCs w:val="22"/>
          <w:u w:color="000000"/>
          <w:rtl w:val="0"/>
          <w:lang w:val="en-US"/>
        </w:rPr>
        <w:t>is the data controller (contact details below).  This means we decide how your personal data is processed and for what purposes.</w:t>
      </w:r>
    </w:p>
    <w:p>
      <w:pPr>
        <w:pStyle w:val="Body Text"/>
        <w:spacing w:line="276" w:lineRule="auto"/>
        <w:jc w:val="left"/>
        <w:rPr>
          <w:rFonts w:ascii="Arial" w:cs="Arial" w:hAnsi="Arial" w:eastAsia="Arial"/>
          <w:color w:val="000000"/>
          <w:sz w:val="22"/>
          <w:szCs w:val="22"/>
          <w:u w:color="000000"/>
        </w:rPr>
      </w:pPr>
      <w:r>
        <w:rPr>
          <w:rFonts w:ascii="Arial" w:hAnsi="Arial"/>
          <w:color w:val="000000"/>
          <w:sz w:val="22"/>
          <w:szCs w:val="22"/>
          <w:u w:color="000000"/>
          <w:rtl w:val="0"/>
          <w:lang w:val="en-US"/>
        </w:rPr>
        <w:t xml:space="preserve">Contact: </w:t>
      </w:r>
      <w:r>
        <w:rPr>
          <w:rFonts w:ascii="Arial" w:hAnsi="Arial"/>
          <w:color w:val="000000"/>
          <w:sz w:val="22"/>
          <w:szCs w:val="22"/>
          <w:u w:color="000000"/>
          <w:rtl w:val="0"/>
          <w:lang w:val="en-US"/>
        </w:rPr>
        <w:t>rector@esherparish.org.uk</w:t>
      </w:r>
    </w:p>
    <w:p>
      <w:pPr>
        <w:pStyle w:val="Body Text"/>
        <w:spacing w:line="276" w:lineRule="auto"/>
        <w:jc w:val="left"/>
        <w:rPr>
          <w:rFonts w:ascii="Arial" w:cs="Arial" w:hAnsi="Arial" w:eastAsia="Arial"/>
          <w:b w:val="1"/>
          <w:bCs w:val="1"/>
          <w:color w:val="000000"/>
          <w:sz w:val="22"/>
          <w:szCs w:val="22"/>
          <w:u w:color="000000"/>
        </w:rPr>
      </w:pPr>
    </w:p>
    <w:p>
      <w:pPr>
        <w:pStyle w:val="Body Text"/>
        <w:jc w:val="left"/>
        <w:rPr>
          <w:rFonts w:ascii="Arial" w:cs="Arial" w:hAnsi="Arial" w:eastAsia="Arial"/>
          <w:b w:val="1"/>
          <w:bCs w:val="1"/>
          <w:color w:val="000000"/>
          <w:sz w:val="22"/>
          <w:szCs w:val="22"/>
          <w:u w:color="000000"/>
        </w:rPr>
      </w:pPr>
    </w:p>
    <w:p>
      <w:pPr>
        <w:pStyle w:val="Body Text"/>
        <w:jc w:val="left"/>
        <w:rPr>
          <w:rFonts w:ascii="Arial" w:cs="Arial" w:hAnsi="Arial" w:eastAsia="Arial"/>
          <w:b w:val="1"/>
          <w:bCs w:val="1"/>
          <w:color w:val="000000"/>
          <w:sz w:val="22"/>
          <w:szCs w:val="22"/>
          <w:u w:color="000000"/>
        </w:rPr>
      </w:pPr>
      <w:r>
        <w:rPr>
          <w:rFonts w:ascii="Arial" w:hAnsi="Arial"/>
          <w:b w:val="1"/>
          <w:bCs w:val="1"/>
          <w:color w:val="000000"/>
          <w:sz w:val="22"/>
          <w:szCs w:val="22"/>
          <w:u w:color="000000"/>
          <w:rtl w:val="0"/>
          <w:lang w:val="en-US"/>
        </w:rPr>
        <w:t>2. The data we collect about you</w:t>
      </w:r>
    </w:p>
    <w:p>
      <w:pPr>
        <w:pStyle w:val="Body Text"/>
        <w:jc w:val="left"/>
        <w:rPr>
          <w:rFonts w:ascii="Arial" w:cs="Arial" w:hAnsi="Arial" w:eastAsia="Arial"/>
          <w:color w:val="000000"/>
          <w:sz w:val="22"/>
          <w:szCs w:val="22"/>
          <w:u w:color="000000"/>
        </w:rPr>
      </w:pPr>
    </w:p>
    <w:p>
      <w:pPr>
        <w:pStyle w:val="Body Text"/>
        <w:spacing w:line="276" w:lineRule="auto"/>
        <w:jc w:val="left"/>
        <w:rPr>
          <w:rFonts w:ascii="Arial" w:cs="Arial" w:hAnsi="Arial" w:eastAsia="Arial"/>
          <w:color w:val="000000"/>
          <w:sz w:val="22"/>
          <w:szCs w:val="22"/>
          <w:u w:color="000000"/>
        </w:rPr>
      </w:pPr>
      <w:r>
        <w:rPr>
          <w:rFonts w:ascii="Arial" w:hAnsi="Arial"/>
          <w:color w:val="000000"/>
          <w:sz w:val="22"/>
          <w:szCs w:val="22"/>
          <w:u w:color="000000"/>
          <w:rtl w:val="0"/>
          <w:lang w:val="en-US"/>
        </w:rPr>
        <w:t>We collect your name and address as provided by you in the Confidential Declaration Form, and where applicable, relevant conduct data and/or criminal offence data (including allegations); barring data; court findings or orders.</w:t>
      </w:r>
    </w:p>
    <w:p>
      <w:pPr>
        <w:pStyle w:val="Body Text"/>
        <w:spacing w:line="276" w:lineRule="auto"/>
        <w:jc w:val="left"/>
        <w:rPr>
          <w:rFonts w:ascii="Arial" w:cs="Arial" w:hAnsi="Arial" w:eastAsia="Arial"/>
          <w:color w:val="000000"/>
          <w:sz w:val="22"/>
          <w:szCs w:val="22"/>
          <w:u w:color="000000"/>
        </w:rPr>
      </w:pPr>
    </w:p>
    <w:p>
      <w:pPr>
        <w:pStyle w:val="Body Text"/>
        <w:spacing w:line="276" w:lineRule="auto"/>
        <w:jc w:val="left"/>
        <w:rPr>
          <w:rFonts w:ascii="Arial" w:cs="Arial" w:hAnsi="Arial" w:eastAsia="Arial"/>
          <w:color w:val="000000"/>
          <w:sz w:val="22"/>
          <w:szCs w:val="22"/>
          <w:u w:color="000000"/>
        </w:rPr>
      </w:pPr>
      <w:r>
        <w:rPr>
          <w:rFonts w:ascii="Arial" w:hAnsi="Arial"/>
          <w:color w:val="000000"/>
          <w:sz w:val="22"/>
          <w:szCs w:val="22"/>
          <w:u w:color="000000"/>
          <w:rtl w:val="0"/>
          <w:lang w:val="en-US"/>
        </w:rPr>
        <w:t xml:space="preserve">We also collect the following information about other individuals living or employed in your household who are over 16 years old, where applicable (see section 3, headed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Purposes and lawful bases for using your personal data</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paragraph 3):</w:t>
      </w:r>
    </w:p>
    <w:p>
      <w:pPr>
        <w:pStyle w:val="Body Text"/>
        <w:numPr>
          <w:ilvl w:val="0"/>
          <w:numId w:val="6"/>
        </w:numPr>
        <w:bidi w:val="0"/>
        <w:spacing w:line="276" w:lineRule="auto"/>
        <w:ind w:right="0"/>
        <w:jc w:val="left"/>
        <w:rPr>
          <w:rFonts w:ascii="Arial" w:hAnsi="Arial"/>
          <w:sz w:val="22"/>
          <w:szCs w:val="22"/>
          <w:rtl w:val="0"/>
          <w:lang w:val="en-US"/>
        </w:rPr>
      </w:pPr>
      <w:r>
        <w:rPr>
          <w:rFonts w:ascii="Arial" w:hAnsi="Arial"/>
          <w:color w:val="000000"/>
          <w:sz w:val="22"/>
          <w:szCs w:val="22"/>
          <w:u w:color="000000"/>
          <w:rtl w:val="0"/>
          <w:lang w:val="en-US"/>
        </w:rPr>
        <w:t>criminal offence data (including allegations); barring data; court findings or orders.</w:t>
      </w:r>
    </w:p>
    <w:p>
      <w:pPr>
        <w:pStyle w:val="Body Text"/>
        <w:spacing w:line="276" w:lineRule="auto"/>
        <w:jc w:val="left"/>
        <w:rPr>
          <w:rFonts w:ascii="Arial" w:cs="Arial" w:hAnsi="Arial" w:eastAsia="Arial"/>
          <w:color w:val="000000"/>
          <w:sz w:val="22"/>
          <w:szCs w:val="22"/>
          <w:u w:color="000000"/>
        </w:rPr>
      </w:pPr>
    </w:p>
    <w:p>
      <w:pPr>
        <w:pStyle w:val="Body Text"/>
        <w:spacing w:line="276" w:lineRule="auto"/>
        <w:jc w:val="left"/>
        <w:rPr>
          <w:rFonts w:ascii="Arial" w:cs="Arial" w:hAnsi="Arial" w:eastAsia="Arial"/>
          <w:color w:val="000000"/>
          <w:sz w:val="22"/>
          <w:szCs w:val="22"/>
          <w:u w:color="000000"/>
        </w:rPr>
      </w:pPr>
      <w:r>
        <w:rPr>
          <w:rFonts w:ascii="Arial" w:hAnsi="Arial"/>
          <w:color w:val="000000"/>
          <w:sz w:val="22"/>
          <w:szCs w:val="22"/>
          <w:u w:color="000000"/>
          <w:rtl w:val="0"/>
          <w:lang w:val="en-US"/>
        </w:rPr>
        <w:t>It is our expectation that you will inform these individuals that you have put their details on the CD form, and that you explain the reason for this.</w:t>
      </w:r>
    </w:p>
    <w:p>
      <w:pPr>
        <w:pStyle w:val="Title Clause"/>
        <w:spacing w:before="120" w:after="0"/>
        <w:ind w:left="720" w:hanging="720"/>
        <w:jc w:val="left"/>
      </w:pPr>
      <w:r>
        <w:rPr>
          <w:rtl w:val="0"/>
          <w:lang w:val="en-US"/>
        </w:rPr>
        <w:t xml:space="preserve">3. Purposes and lawful bases for using your personal data </w:t>
      </w:r>
    </w:p>
    <w:p>
      <w:pPr>
        <w:pStyle w:val="Body Text"/>
        <w:jc w:val="left"/>
        <w:rPr>
          <w:rFonts w:ascii="Arial" w:cs="Arial" w:hAnsi="Arial" w:eastAsia="Arial"/>
          <w:color w:val="000000"/>
          <w:sz w:val="22"/>
          <w:szCs w:val="22"/>
          <w:u w:color="000000"/>
        </w:rPr>
      </w:pPr>
    </w:p>
    <w:p>
      <w:pPr>
        <w:pStyle w:val="Body"/>
        <w:rPr>
          <w:rFonts w:ascii="Arial" w:cs="Arial" w:hAnsi="Arial" w:eastAsia="Arial"/>
        </w:rPr>
      </w:pPr>
      <w:r>
        <w:rPr>
          <w:rFonts w:ascii="Arial" w:hAnsi="Arial"/>
          <w:rtl w:val="0"/>
          <w:lang w:val="en-US"/>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pPr>
        <w:pStyle w:val="Body"/>
      </w:pPr>
    </w:p>
    <w:p>
      <w:pPr>
        <w:pStyle w:val="Body"/>
        <w:rPr>
          <w:rFonts w:ascii="Arial" w:cs="Arial" w:hAnsi="Arial" w:eastAsia="Arial"/>
        </w:rPr>
      </w:pPr>
      <w:r>
        <w:rPr>
          <w:rFonts w:ascii="Arial" w:hAnsi="Arial"/>
          <w:rtl w:val="0"/>
          <w:lang w:val="en-US"/>
        </w:rPr>
        <w:t>We use your data for the following purposes and lawful bases:</w:t>
      </w:r>
    </w:p>
    <w:p>
      <w:pPr>
        <w:pStyle w:val="Body"/>
        <w:rPr>
          <w:rFonts w:ascii="Arial" w:cs="Arial" w:hAnsi="Arial" w:eastAsia="Arial"/>
        </w:rPr>
      </w:pPr>
    </w:p>
    <w:p>
      <w:pPr>
        <w:pStyle w:val="List Paragraph"/>
        <w:numPr>
          <w:ilvl w:val="0"/>
          <w:numId w:val="8"/>
        </w:numPr>
        <w:bidi w:val="0"/>
        <w:spacing w:after="200" w:line="276" w:lineRule="auto"/>
        <w:ind w:right="0"/>
        <w:jc w:val="left"/>
        <w:rPr>
          <w:rFonts w:ascii="Arial" w:hAnsi="Arial"/>
          <w:rtl w:val="0"/>
          <w:lang w:val="en-US"/>
        </w:rPr>
      </w:pPr>
      <w:r>
        <w:rPr>
          <w:rFonts w:ascii="Arial" w:hAnsi="Arial"/>
          <w:rtl w:val="0"/>
          <w:lang w:val="en-US"/>
        </w:rPr>
        <w:t xml:space="preserve">Appointing individuals to positions of respect, responsibility or authority where they are trusted by others. </w:t>
      </w:r>
    </w:p>
    <w:p>
      <w:pPr>
        <w:pStyle w:val="No Num Untitled Clause"/>
        <w:numPr>
          <w:ilvl w:val="0"/>
          <w:numId w:val="8"/>
        </w:numPr>
        <w:spacing w:before="0" w:after="120"/>
        <w:jc w:val="left"/>
        <w:rPr>
          <w:lang w:val="en-US"/>
        </w:rPr>
      </w:pPr>
      <w:r>
        <w:rPr>
          <w:rtl w:val="0"/>
          <w:lang w:val="en-US"/>
        </w:rPr>
        <w:t>For the Diocesan Safeguarding Adviser to conduct a risk assessment where applicant discloses information on the form.</w:t>
      </w:r>
    </w:p>
    <w:p>
      <w:pPr>
        <w:pStyle w:val="No Num Untitled Clause"/>
        <w:numPr>
          <w:ilvl w:val="0"/>
          <w:numId w:val="8"/>
        </w:numPr>
        <w:spacing w:before="0" w:after="120"/>
        <w:jc w:val="left"/>
        <w:rPr>
          <w:lang w:val="en-US"/>
        </w:rPr>
      </w:pPr>
      <w:r>
        <w:rPr>
          <w:rtl w:val="0"/>
          <w:lang w:val="en-US"/>
        </w:rPr>
        <w:t>Collect information about members of your household for the purpose of undertaking a Disclosure and Barring Service check on them if you have applied for a role where you work from home with children.</w:t>
      </w:r>
    </w:p>
    <w:p>
      <w:pPr>
        <w:pStyle w:val="Paragraph"/>
        <w:spacing w:after="0"/>
        <w:jc w:val="left"/>
      </w:pPr>
      <w:r>
        <w:rPr>
          <w:rtl w:val="0"/>
          <w:lang w:val="en-US"/>
        </w:rPr>
        <w:t xml:space="preserve">It is the legitimate interest of </w:t>
      </w:r>
      <w:r>
        <w:rPr>
          <w:rtl w:val="0"/>
          <w:lang w:val="en-US"/>
        </w:rPr>
        <w:t xml:space="preserve">Darren McCallig </w:t>
      </w:r>
      <w:r>
        <w:rPr>
          <w:rtl w:val="0"/>
          <w:lang w:val="en-US"/>
        </w:rPr>
        <w:t>/</w:t>
      </w:r>
      <w:r>
        <w:rPr>
          <w:rtl w:val="0"/>
          <w:lang w:val="en-US"/>
        </w:rPr>
        <w:t xml:space="preserve"> Esher </w:t>
      </w:r>
      <w:r>
        <w:rPr>
          <w:rtl w:val="0"/>
          <w:lang w:val="en-US"/>
        </w:rPr>
        <w:t>PCC to</w:t>
      </w:r>
      <w:r>
        <w:rPr>
          <w:rtl w:val="0"/>
          <w:lang w:val="en-US"/>
        </w:rPr>
        <w:t xml:space="preserve"> ensure that only appropriate individuals are appointed to certain positions, </w:t>
      </w:r>
      <w:r>
        <w:rPr>
          <w:rtl w:val="0"/>
          <w:lang w:val="en-US"/>
        </w:rPr>
        <w:t>as established by the Promoting a Safer Church - House of Bishops Policy Statement (2017).  We also need to be assured that no member of your household poses any risk.</w:t>
      </w:r>
    </w:p>
    <w:p>
      <w:pPr>
        <w:pStyle w:val="Paragraph"/>
        <w:spacing w:after="0"/>
        <w:ind w:left="360" w:firstLine="0"/>
        <w:jc w:val="left"/>
      </w:pPr>
    </w:p>
    <w:p>
      <w:pPr>
        <w:pStyle w:val="No Num Untitled Clause"/>
        <w:spacing w:before="0" w:after="120"/>
        <w:ind w:left="0" w:firstLine="0"/>
        <w:jc w:val="left"/>
      </w:pPr>
      <w:r>
        <w:rPr>
          <w:rtl w:val="0"/>
          <w:lang w:val="en-US"/>
        </w:rPr>
        <w:t xml:space="preserve">It is also necessary for reasons of substantial public interest in order to prevent or detect unlawful act and protect members of the public from harm, including dishonesty, malpractice and other seriously improper conduct or for the purposes of safeguarding children and adults at risk. (Safer Recruitment Practice Guidance (2016)).  </w:t>
      </w:r>
    </w:p>
    <w:p>
      <w:pPr>
        <w:pStyle w:val="Body Text"/>
        <w:jc w:val="left"/>
        <w:rPr>
          <w:rFonts w:ascii="Arial" w:cs="Arial" w:hAnsi="Arial" w:eastAsia="Arial"/>
          <w:b w:val="1"/>
          <w:bCs w:val="1"/>
          <w:color w:val="000000"/>
          <w:sz w:val="22"/>
          <w:szCs w:val="22"/>
          <w:u w:color="000000"/>
        </w:rPr>
      </w:pPr>
    </w:p>
    <w:p>
      <w:pPr>
        <w:pStyle w:val="Body"/>
        <w:spacing w:after="160" w:line="259" w:lineRule="auto"/>
        <w:rPr>
          <w:rFonts w:ascii="Arial" w:cs="Arial" w:hAnsi="Arial" w:eastAsia="Arial"/>
          <w:b w:val="1"/>
          <w:bCs w:val="1"/>
        </w:rPr>
      </w:pPr>
      <w:bookmarkStart w:name="_Hlk526507125" w:id="1"/>
      <w:r>
        <w:rPr>
          <w:rFonts w:ascii="Arial" w:hAnsi="Arial"/>
          <w:b w:val="1"/>
          <w:bCs w:val="1"/>
          <w:rtl w:val="0"/>
          <w:lang w:val="en-US"/>
        </w:rPr>
        <w:t>Legitimate Interest Assessment</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114"/>
        <w:gridCol w:w="5902"/>
      </w:tblGrid>
      <w:tr>
        <w:tblPrEx>
          <w:shd w:val="clear" w:color="auto" w:fill="d0ddef"/>
        </w:tblPrEx>
        <w:trPr>
          <w:trHeight w:val="1277"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rtl w:val="0"/>
                <w:lang w:val="en-US"/>
              </w:rPr>
              <w:t>We have a specific purpose with a defined benefit</w:t>
            </w:r>
          </w:p>
        </w:tc>
        <w:tc>
          <w:tcPr>
            <w:tcW w:type="dxa" w:w="5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rtl w:val="0"/>
                <w:lang w:val="en-US"/>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tblPrEx>
          <w:shd w:val="clear" w:color="auto" w:fill="d0ddef"/>
        </w:tblPrEx>
        <w:trPr>
          <w:trHeight w:val="501"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120"/>
            </w:pPr>
            <w:r>
              <w:rPr>
                <w:rFonts w:ascii="Arial" w:hAnsi="Arial"/>
                <w:rtl w:val="0"/>
                <w:lang w:val="en-US"/>
              </w:rPr>
              <w:t xml:space="preserve">The processing is necessary to achieve the defined benefit. </w:t>
            </w:r>
          </w:p>
        </w:tc>
        <w:tc>
          <w:tcPr>
            <w:tcW w:type="dxa" w:w="5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rtl w:val="0"/>
                <w:lang w:val="en-US"/>
              </w:rPr>
              <w:t>Without processing this data, there would be no assurance that suitable individuals are being appointed.</w:t>
            </w:r>
          </w:p>
        </w:tc>
      </w:tr>
      <w:tr>
        <w:tblPrEx>
          <w:shd w:val="clear" w:color="auto" w:fill="d0ddef"/>
        </w:tblPrEx>
        <w:trPr>
          <w:trHeight w:val="1203"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120"/>
            </w:pPr>
            <w:r>
              <w:rPr>
                <w:rFonts w:ascii="Arial" w:hAnsi="Arial"/>
                <w:rtl w:val="0"/>
                <w:lang w:val="en-US"/>
              </w:rPr>
              <w:t>The purpose is balanced against, and does not override, the interests, rights and freedoms of data subjects.</w:t>
            </w:r>
          </w:p>
        </w:tc>
        <w:tc>
          <w:tcPr>
            <w:tcW w:type="dxa" w:w="5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b w:val="0"/>
                <w:bCs w:val="0"/>
                <w:rtl w:val="0"/>
                <w:lang w:val="en-US"/>
              </w:rPr>
              <w:t xml:space="preserve">The risk of significant harm to others if inappropriate appointments are made outweighs the low risk to individuals of disclosing the data to us.  </w:t>
            </w:r>
          </w:p>
        </w:tc>
      </w:tr>
    </w:tbl>
    <w:p>
      <w:pPr>
        <w:pStyle w:val="Body"/>
        <w:widowControl w:val="0"/>
        <w:spacing w:after="160"/>
        <w:rPr>
          <w:rFonts w:ascii="Arial" w:cs="Arial" w:hAnsi="Arial" w:eastAsia="Arial"/>
          <w:b w:val="1"/>
          <w:bCs w:val="1"/>
        </w:rPr>
      </w:pPr>
    </w:p>
    <w:p>
      <w:pPr>
        <w:pStyle w:val="Body"/>
        <w:spacing w:before="240" w:after="160" w:line="259" w:lineRule="auto"/>
        <w:rPr>
          <w:rFonts w:ascii="Arial" w:cs="Arial" w:hAnsi="Arial" w:eastAsia="Arial"/>
        </w:rPr>
      </w:pPr>
      <w:bookmarkStart w:name="_Hlk526508220" w:id="2"/>
      <w:r>
        <w:rPr>
          <w:rFonts w:ascii="Arial" w:hAnsi="Arial"/>
          <w:rtl w:val="0"/>
        </w:rPr>
        <w:t>F</w:t>
      </w:r>
      <w:bookmarkEnd w:id="2"/>
      <w:bookmarkStart w:name="_Hlk526508103" w:id="3"/>
      <w:r>
        <w:rPr>
          <w:rFonts w:ascii="Arial" w:hAnsi="Arial"/>
          <w:rtl w:val="0"/>
          <w:lang w:val="en-US"/>
        </w:rPr>
        <w:t xml:space="preserve">or a copy of the full Legitimate Interest Assessment, please contact us on the details included in section 7 headed </w:t>
      </w:r>
      <w:r>
        <w:rPr>
          <w:rFonts w:ascii="Arial" w:hAnsi="Arial" w:hint="default"/>
          <w:rtl w:val="0"/>
          <w:lang w:val="en-US"/>
        </w:rPr>
        <w:t>“</w:t>
      </w:r>
      <w:r>
        <w:rPr>
          <w:rFonts w:ascii="Arial" w:hAnsi="Arial"/>
          <w:rtl w:val="0"/>
          <w:lang w:val="en-US"/>
        </w:rPr>
        <w:t>Complaints</w:t>
      </w:r>
      <w:r>
        <w:rPr>
          <w:rFonts w:ascii="Arial" w:hAnsi="Arial" w:hint="default"/>
          <w:rtl w:val="0"/>
          <w:lang w:val="en-US"/>
        </w:rPr>
        <w:t>”</w:t>
      </w:r>
      <w:r>
        <w:rPr>
          <w:rFonts w:ascii="Arial" w:hAnsi="Arial"/>
          <w:rtl w:val="0"/>
        </w:rPr>
        <w:t>.</w:t>
      </w:r>
      <w:bookmarkEnd w:id="3"/>
      <w:bookmarkEnd w:id="1"/>
    </w:p>
    <w:p>
      <w:pPr>
        <w:pStyle w:val="Body"/>
        <w:spacing w:before="240" w:after="160" w:line="259" w:lineRule="auto"/>
        <w:rPr>
          <w:rFonts w:ascii="Arial" w:cs="Arial" w:hAnsi="Arial" w:eastAsia="Arial"/>
        </w:rPr>
      </w:pPr>
    </w:p>
    <w:p>
      <w:pPr>
        <w:pStyle w:val="Body Text"/>
        <w:jc w:val="left"/>
        <w:rPr>
          <w:rFonts w:ascii="Arial" w:cs="Arial" w:hAnsi="Arial" w:eastAsia="Arial"/>
          <w:b w:val="1"/>
          <w:bCs w:val="1"/>
          <w:color w:val="000000"/>
          <w:sz w:val="22"/>
          <w:szCs w:val="22"/>
          <w:u w:color="000000"/>
        </w:rPr>
      </w:pPr>
      <w:r>
        <w:rPr>
          <w:rFonts w:ascii="Arial" w:hAnsi="Arial"/>
          <w:b w:val="1"/>
          <w:bCs w:val="1"/>
          <w:color w:val="000000"/>
          <w:sz w:val="22"/>
          <w:szCs w:val="22"/>
          <w:u w:color="000000"/>
          <w:rtl w:val="0"/>
          <w:lang w:val="en-US"/>
        </w:rPr>
        <w:t xml:space="preserve"> 4. Sharing your data</w:t>
      </w:r>
    </w:p>
    <w:p>
      <w:pPr>
        <w:pStyle w:val="Body Text"/>
        <w:jc w:val="left"/>
        <w:rPr>
          <w:rFonts w:ascii="Arial" w:cs="Arial" w:hAnsi="Arial" w:eastAsia="Arial"/>
          <w:b w:val="1"/>
          <w:bCs w:val="1"/>
          <w:color w:val="000000"/>
          <w:sz w:val="22"/>
          <w:szCs w:val="22"/>
          <w:u w:color="000000"/>
        </w:rPr>
      </w:pPr>
    </w:p>
    <w:p>
      <w:pPr>
        <w:pStyle w:val="Body Text"/>
        <w:spacing w:line="276" w:lineRule="auto"/>
        <w:jc w:val="left"/>
        <w:rPr>
          <w:rFonts w:ascii="Arial" w:cs="Arial" w:hAnsi="Arial" w:eastAsia="Arial"/>
          <w:sz w:val="22"/>
          <w:szCs w:val="22"/>
        </w:rPr>
      </w:pPr>
      <w:r>
        <w:rPr>
          <w:rFonts w:ascii="Arial" w:hAnsi="Arial"/>
          <w:color w:val="000000"/>
          <w:sz w:val="22"/>
          <w:szCs w:val="22"/>
          <w:u w:color="000000"/>
          <w:rtl w:val="0"/>
          <w:lang w:val="en-US"/>
        </w:rPr>
        <w:t>Your personal data will be treated as strictly confidential and will only be shared with those involved in the recruitment/appointment process and, where appropriate, the Diocesan Safeguarding Adviser</w:t>
      </w:r>
      <w:r>
        <w:rPr>
          <w:rFonts w:ascii="Arial" w:hAnsi="Arial"/>
          <w:sz w:val="22"/>
          <w:szCs w:val="22"/>
          <w:rtl w:val="0"/>
          <w:lang w:val="en-US"/>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pPr>
        <w:pStyle w:val="Body Text"/>
        <w:spacing w:line="276" w:lineRule="auto"/>
        <w:jc w:val="left"/>
        <w:rPr>
          <w:rFonts w:ascii="Arial" w:cs="Arial" w:hAnsi="Arial" w:eastAsia="Arial"/>
          <w:sz w:val="22"/>
          <w:szCs w:val="22"/>
        </w:rPr>
      </w:pPr>
      <w:r>
        <w:rPr>
          <w:rFonts w:ascii="Arial" w:hAnsi="Arial"/>
          <w:sz w:val="22"/>
          <w:szCs w:val="22"/>
          <w:rtl w:val="0"/>
          <w:lang w:val="en-US"/>
        </w:rPr>
        <w:t xml:space="preserve">  </w:t>
      </w:r>
    </w:p>
    <w:p>
      <w:pPr>
        <w:pStyle w:val="Body Text"/>
        <w:numPr>
          <w:ilvl w:val="0"/>
          <w:numId w:val="6"/>
        </w:numPr>
        <w:bidi w:val="0"/>
        <w:spacing w:line="276" w:lineRule="auto"/>
        <w:ind w:right="0"/>
        <w:jc w:val="left"/>
        <w:rPr>
          <w:rFonts w:ascii="Arial" w:hAnsi="Arial"/>
          <w:sz w:val="22"/>
          <w:szCs w:val="22"/>
          <w:rtl w:val="0"/>
          <w:lang w:val="en-US"/>
        </w:rPr>
      </w:pPr>
      <w:r>
        <w:rPr>
          <w:rFonts w:ascii="Arial" w:hAnsi="Arial"/>
          <w:sz w:val="22"/>
          <w:szCs w:val="22"/>
          <w:rtl w:val="0"/>
          <w:lang w:val="en-US"/>
        </w:rPr>
        <w:t>Police</w:t>
      </w:r>
    </w:p>
    <w:p>
      <w:pPr>
        <w:pStyle w:val="Body Text"/>
        <w:numPr>
          <w:ilvl w:val="0"/>
          <w:numId w:val="6"/>
        </w:numPr>
        <w:bidi w:val="0"/>
        <w:spacing w:line="276" w:lineRule="auto"/>
        <w:ind w:right="0"/>
        <w:jc w:val="left"/>
        <w:rPr>
          <w:rFonts w:ascii="Arial" w:hAnsi="Arial"/>
          <w:sz w:val="22"/>
          <w:szCs w:val="22"/>
          <w:rtl w:val="0"/>
          <w:lang w:val="en-US"/>
        </w:rPr>
      </w:pPr>
      <w:r>
        <w:rPr>
          <w:rFonts w:ascii="Arial" w:hAnsi="Arial"/>
          <w:sz w:val="22"/>
          <w:szCs w:val="22"/>
          <w:rtl w:val="0"/>
          <w:lang w:val="en-US"/>
        </w:rPr>
        <w:t>Children</w:t>
      </w:r>
      <w:r>
        <w:rPr>
          <w:rFonts w:ascii="Arial" w:hAnsi="Arial" w:hint="default"/>
          <w:sz w:val="22"/>
          <w:szCs w:val="22"/>
          <w:rtl w:val="0"/>
          <w:lang w:val="en-US"/>
        </w:rPr>
        <w:t>’</w:t>
      </w:r>
      <w:r>
        <w:rPr>
          <w:rFonts w:ascii="Arial" w:hAnsi="Arial"/>
          <w:sz w:val="22"/>
          <w:szCs w:val="22"/>
          <w:rtl w:val="0"/>
          <w:lang w:val="en-US"/>
        </w:rPr>
        <w:t xml:space="preserve">s or Adults Social services in Local Authorities </w:t>
      </w:r>
    </w:p>
    <w:p>
      <w:pPr>
        <w:pStyle w:val="Body Text"/>
        <w:numPr>
          <w:ilvl w:val="0"/>
          <w:numId w:val="6"/>
        </w:numPr>
        <w:bidi w:val="0"/>
        <w:spacing w:after="240" w:line="276" w:lineRule="auto"/>
        <w:ind w:right="0"/>
        <w:jc w:val="left"/>
        <w:rPr>
          <w:rFonts w:ascii="Arial" w:hAnsi="Arial"/>
          <w:sz w:val="22"/>
          <w:szCs w:val="22"/>
          <w:rtl w:val="0"/>
          <w:lang w:val="en-US"/>
        </w:rPr>
      </w:pPr>
      <w:r>
        <w:rPr>
          <w:rFonts w:ascii="Arial" w:hAnsi="Arial"/>
          <w:sz w:val="22"/>
          <w:szCs w:val="22"/>
          <w:rtl w:val="0"/>
          <w:lang w:val="en-US"/>
        </w:rPr>
        <w:t>Statutory or regulatory agencies, (e.g. the DBS)</w:t>
      </w:r>
    </w:p>
    <w:p>
      <w:pPr>
        <w:pStyle w:val="Body Text"/>
        <w:jc w:val="left"/>
        <w:rPr>
          <w:rFonts w:ascii="Arial" w:cs="Arial" w:hAnsi="Arial" w:eastAsia="Arial"/>
          <w:b w:val="1"/>
          <w:bCs w:val="1"/>
          <w:color w:val="000000"/>
          <w:sz w:val="22"/>
          <w:szCs w:val="22"/>
          <w:u w:color="000000"/>
        </w:rPr>
      </w:pPr>
    </w:p>
    <w:p>
      <w:pPr>
        <w:pStyle w:val="Body Text"/>
        <w:jc w:val="left"/>
        <w:rPr>
          <w:rFonts w:ascii="Arial" w:cs="Arial" w:hAnsi="Arial" w:eastAsia="Arial"/>
          <w:b w:val="1"/>
          <w:bCs w:val="1"/>
          <w:color w:val="000000"/>
          <w:sz w:val="22"/>
          <w:szCs w:val="22"/>
          <w:u w:color="000000"/>
        </w:rPr>
      </w:pPr>
      <w:r>
        <w:rPr>
          <w:rFonts w:ascii="Arial" w:hAnsi="Arial"/>
          <w:b w:val="1"/>
          <w:bCs w:val="1"/>
          <w:color w:val="000000"/>
          <w:sz w:val="22"/>
          <w:szCs w:val="22"/>
          <w:u w:color="000000"/>
          <w:rtl w:val="0"/>
          <w:lang w:val="en-US"/>
        </w:rPr>
        <w:t>5. Data Retention</w:t>
      </w:r>
    </w:p>
    <w:p>
      <w:pPr>
        <w:pStyle w:val="Body Text"/>
        <w:jc w:val="left"/>
        <w:rPr>
          <w:rFonts w:ascii="Arial" w:cs="Arial" w:hAnsi="Arial" w:eastAsia="Arial"/>
          <w:b w:val="1"/>
          <w:bCs w:val="1"/>
          <w:color w:val="000000"/>
          <w:sz w:val="22"/>
          <w:szCs w:val="22"/>
          <w:u w:color="000000"/>
        </w:rPr>
      </w:pPr>
    </w:p>
    <w:p>
      <w:pPr>
        <w:pStyle w:val="Body Text"/>
        <w:jc w:val="left"/>
        <w:rPr>
          <w:rFonts w:ascii="Arial" w:cs="Arial" w:hAnsi="Arial" w:eastAsia="Arial"/>
          <w:color w:val="000000"/>
          <w:sz w:val="22"/>
          <w:szCs w:val="22"/>
          <w:u w:color="000000"/>
          <w:shd w:val="clear" w:color="auto" w:fill="ffff00"/>
        </w:rPr>
      </w:pPr>
    </w:p>
    <w:p>
      <w:pPr>
        <w:pStyle w:val="Body Text"/>
        <w:jc w:val="left"/>
        <w:rPr>
          <w:rFonts w:ascii="Arial" w:cs="Arial" w:hAnsi="Arial" w:eastAsia="Arial"/>
          <w:color w:val="000000"/>
          <w:sz w:val="22"/>
          <w:szCs w:val="22"/>
          <w:u w:color="000000"/>
        </w:rPr>
      </w:pPr>
      <w:r>
        <w:rPr>
          <w:rFonts w:ascii="Arial" w:hAnsi="Arial"/>
          <w:color w:val="000000"/>
          <w:sz w:val="22"/>
          <w:szCs w:val="22"/>
          <w:u w:color="000000"/>
          <w:rtl w:val="0"/>
          <w:lang w:val="en-US"/>
        </w:rPr>
        <w:t>We keep your personal data, if your application is successful, for no longer than reasonably necessary for the periods and purposes as set out in the retention table below at the following link:</w:t>
      </w:r>
    </w:p>
    <w:p>
      <w:pPr>
        <w:pStyle w:val="Body Text"/>
        <w:jc w:val="left"/>
        <w:rPr>
          <w:rFonts w:ascii="Arial" w:cs="Arial" w:hAnsi="Arial" w:eastAsia="Arial"/>
          <w:color w:val="000000"/>
          <w:sz w:val="22"/>
          <w:szCs w:val="22"/>
          <w:u w:color="000000"/>
        </w:rPr>
      </w:pPr>
      <w:r>
        <w:rPr>
          <w:rStyle w:val="Hyperlink.2"/>
        </w:rPr>
        <w:fldChar w:fldCharType="begin" w:fldLock="0"/>
      </w:r>
      <w:r>
        <w:rPr>
          <w:rStyle w:val="Hyperlink.2"/>
        </w:rPr>
        <w:instrText xml:space="preserve"> HYPERLINK "https://www.churchofengland.org/sites/default/files/2017-10/Safeguarding%2520Records-%2520Retention%2520Tool%2520kit%2520-Dec%252015.pdf"</w:instrText>
      </w:r>
      <w:r>
        <w:rPr>
          <w:rStyle w:val="Hyperlink.2"/>
        </w:rPr>
        <w:fldChar w:fldCharType="separate" w:fldLock="0"/>
      </w:r>
      <w:r>
        <w:rPr>
          <w:rStyle w:val="Hyperlink.2"/>
          <w:rtl w:val="0"/>
          <w:lang w:val="en-US"/>
        </w:rPr>
        <w:t>https://www.churchofengland.org/sites/default/files/2017-10/Safeguarding%20Records-%20Retention%20Tool%20kit%20-Dec%2015.pdf</w:t>
      </w:r>
      <w:r>
        <w:rPr/>
        <w:fldChar w:fldCharType="end" w:fldLock="0"/>
      </w:r>
      <w:r>
        <w:rPr>
          <w:rFonts w:ascii="Arial" w:hAnsi="Arial"/>
          <w:color w:val="000000"/>
          <w:sz w:val="22"/>
          <w:szCs w:val="22"/>
          <w:u w:color="000000"/>
          <w:rtl w:val="0"/>
          <w:lang w:val="en-US"/>
        </w:rPr>
        <w:t xml:space="preserve"> </w:t>
      </w:r>
    </w:p>
    <w:p>
      <w:pPr>
        <w:pStyle w:val="Body Text"/>
        <w:jc w:val="left"/>
        <w:rPr>
          <w:rFonts w:ascii="Arial" w:cs="Arial" w:hAnsi="Arial" w:eastAsia="Arial"/>
          <w:color w:val="000000"/>
          <w:sz w:val="22"/>
          <w:szCs w:val="22"/>
          <w:u w:color="000000"/>
        </w:rPr>
      </w:pPr>
    </w:p>
    <w:p>
      <w:pPr>
        <w:pStyle w:val="Body Text"/>
        <w:jc w:val="left"/>
        <w:rPr>
          <w:rFonts w:ascii="Arial" w:cs="Arial" w:hAnsi="Arial" w:eastAsia="Arial"/>
          <w:color w:val="000000"/>
          <w:sz w:val="22"/>
          <w:szCs w:val="22"/>
          <w:u w:color="000000"/>
        </w:rPr>
      </w:pPr>
      <w:r>
        <w:rPr>
          <w:rFonts w:ascii="Arial" w:hAnsi="Arial"/>
          <w:color w:val="000000"/>
          <w:sz w:val="22"/>
          <w:szCs w:val="22"/>
          <w:u w:color="000000"/>
          <w:rtl w:val="0"/>
          <w:lang w:val="en-US"/>
        </w:rPr>
        <w:t>If your application isn</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t successful, your data will be held for 6 months after the recruitment process ends, and then destroyed.</w:t>
      </w:r>
    </w:p>
    <w:p>
      <w:pPr>
        <w:pStyle w:val="Body Text"/>
        <w:jc w:val="left"/>
        <w:rPr>
          <w:rFonts w:ascii="Arial" w:cs="Arial" w:hAnsi="Arial" w:eastAsia="Arial"/>
          <w:color w:val="000000"/>
          <w:sz w:val="22"/>
          <w:szCs w:val="22"/>
          <w:u w:color="000000"/>
        </w:rPr>
      </w:pPr>
    </w:p>
    <w:p>
      <w:pPr>
        <w:pStyle w:val="Body Text"/>
        <w:jc w:val="left"/>
        <w:rPr>
          <w:rFonts w:ascii="Arial" w:cs="Arial" w:hAnsi="Arial" w:eastAsia="Arial"/>
          <w:b w:val="1"/>
          <w:bCs w:val="1"/>
          <w:color w:val="000000"/>
          <w:sz w:val="22"/>
          <w:szCs w:val="22"/>
          <w:u w:color="000000"/>
        </w:rPr>
      </w:pPr>
      <w:r>
        <w:rPr>
          <w:rFonts w:ascii="Arial" w:hAnsi="Arial"/>
          <w:b w:val="1"/>
          <w:bCs w:val="1"/>
          <w:color w:val="000000"/>
          <w:sz w:val="22"/>
          <w:szCs w:val="22"/>
          <w:u w:color="000000"/>
          <w:rtl w:val="0"/>
          <w:lang w:val="en-US"/>
        </w:rPr>
        <w:t>6. Your Legal Rights and Complaints</w:t>
      </w:r>
    </w:p>
    <w:p>
      <w:pPr>
        <w:pStyle w:val="Body Text"/>
        <w:jc w:val="left"/>
        <w:rPr>
          <w:rFonts w:ascii="Arial" w:cs="Arial" w:hAnsi="Arial" w:eastAsia="Arial"/>
          <w:b w:val="1"/>
          <w:bCs w:val="1"/>
          <w:color w:val="000000"/>
          <w:sz w:val="22"/>
          <w:szCs w:val="22"/>
          <w:u w:color="000000"/>
        </w:rPr>
      </w:pPr>
    </w:p>
    <w:p>
      <w:pPr>
        <w:pStyle w:val="Body Text"/>
        <w:jc w:val="left"/>
        <w:rPr>
          <w:rFonts w:ascii="Arial" w:cs="Arial" w:hAnsi="Arial" w:eastAsia="Arial"/>
          <w:color w:val="000000"/>
          <w:sz w:val="22"/>
          <w:szCs w:val="22"/>
          <w:u w:color="000000"/>
        </w:rPr>
      </w:pPr>
      <w:bookmarkStart w:name="_Hlk356521" w:id="4"/>
      <w:r>
        <w:rPr>
          <w:rFonts w:ascii="Arial" w:hAnsi="Arial"/>
          <w:color w:val="000000"/>
          <w:sz w:val="22"/>
          <w:szCs w:val="22"/>
          <w:u w:color="000000"/>
          <w:rtl w:val="0"/>
          <w:lang w:val="en-US"/>
        </w:rPr>
        <w:t>Unless subject to an exemption under the GDPR or DPA 2018, you have the following rights with respect to your personal data: -</w:t>
      </w:r>
    </w:p>
    <w:p>
      <w:pPr>
        <w:pStyle w:val="Body Text"/>
        <w:jc w:val="left"/>
        <w:rPr>
          <w:rFonts w:ascii="Arial" w:cs="Arial" w:hAnsi="Arial" w:eastAsia="Arial"/>
          <w:color w:val="000000"/>
          <w:sz w:val="22"/>
          <w:szCs w:val="22"/>
          <w:u w:color="000000"/>
        </w:rPr>
      </w:pP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be informed about any data we hold about you;</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request a copy of your personal data which we hold about you;</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request that we correct any personal data if it is found to be inaccurate or out of date;</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to request your personal data is erased where it is no longer necessary for us to retain such data;</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The right, where there is a dispute in relation to the accuracy or processing of your personal data, to request a restriction is placed on further processing;</w:t>
      </w:r>
    </w:p>
    <w:p>
      <w:pPr>
        <w:pStyle w:val="Body"/>
        <w:numPr>
          <w:ilvl w:val="0"/>
          <w:numId w:val="10"/>
        </w:numPr>
        <w:bidi w:val="0"/>
        <w:spacing w:line="276" w:lineRule="auto"/>
        <w:ind w:right="0"/>
        <w:jc w:val="left"/>
        <w:rPr>
          <w:rFonts w:ascii="Arial" w:hAnsi="Arial"/>
          <w:rtl w:val="0"/>
          <w:lang w:val="en-US"/>
        </w:rPr>
      </w:pPr>
      <w:r>
        <w:rPr>
          <w:rFonts w:ascii="Arial" w:hAnsi="Arial"/>
          <w:rtl w:val="0"/>
          <w:lang w:val="en-US"/>
        </w:rPr>
        <w:t xml:space="preserve">The right to object to the processing of your personal data </w:t>
      </w:r>
    </w:p>
    <w:p>
      <w:pPr>
        <w:pStyle w:val="Body"/>
        <w:numPr>
          <w:ilvl w:val="0"/>
          <w:numId w:val="10"/>
        </w:numPr>
        <w:spacing w:line="276" w:lineRule="auto"/>
        <w:rPr>
          <w:lang w:val="en-US"/>
        </w:rPr>
      </w:pPr>
      <w:r>
        <w:rPr>
          <w:rFonts w:ascii="Arial" w:hAnsi="Arial"/>
          <w:rtl w:val="0"/>
          <w:lang w:val="en-US"/>
        </w:rPr>
        <w:t>The right to obtain and reuse your personal data to move, copy or transfer it from one IT system to another. [</w:t>
      </w:r>
      <w:r>
        <w:rPr>
          <w:rFonts w:ascii="Arial" w:hAnsi="Arial"/>
          <w:i w:val="1"/>
          <w:iCs w:val="1"/>
          <w:rtl w:val="0"/>
          <w:lang w:val="en-US"/>
        </w:rPr>
        <w:t>only applicable for data held online</w:t>
      </w:r>
      <w:r>
        <w:rPr>
          <w:rFonts w:ascii="Arial" w:hAnsi="Arial"/>
          <w:rtl w:val="0"/>
          <w:lang w:val="en-US"/>
        </w:rPr>
        <w:t>]</w:t>
      </w:r>
      <w:r>
        <w:rPr>
          <w:rtl w:val="0"/>
          <w:lang w:val="en-US"/>
        </w:rPr>
        <w:t xml:space="preserve"> </w:t>
      </w:r>
      <w:bookmarkEnd w:id="4"/>
    </w:p>
    <w:p>
      <w:pPr>
        <w:pStyle w:val="Title Clause"/>
        <w:tabs>
          <w:tab w:val="left" w:pos="567"/>
        </w:tabs>
        <w:spacing w:after="0"/>
        <w:jc w:val="left"/>
      </w:pPr>
      <w:r>
        <w:rPr>
          <w:rtl w:val="0"/>
          <w:lang w:val="en-US"/>
        </w:rPr>
        <w:t>7. Complaints</w:t>
      </w:r>
    </w:p>
    <w:p>
      <w:pPr>
        <w:pStyle w:val="No Num Untitled Clause"/>
        <w:tabs>
          <w:tab w:val="left" w:pos="567"/>
        </w:tabs>
        <w:spacing w:line="276" w:lineRule="auto"/>
        <w:ind w:left="0" w:firstLine="0"/>
        <w:jc w:val="left"/>
      </w:pPr>
      <w:r>
        <w:rPr>
          <w:rtl w:val="0"/>
          <w:lang w:val="en-US"/>
        </w:rPr>
        <w:t xml:space="preserve">If you have any questions about this privacy policy, including any requests to exercise your legal rights, please contact us using the details set out below. </w:t>
      </w:r>
    </w:p>
    <w:p>
      <w:pPr>
        <w:pStyle w:val="Body"/>
        <w:tabs>
          <w:tab w:val="left" w:pos="567"/>
        </w:tabs>
        <w:spacing w:line="276" w:lineRule="auto"/>
        <w:rPr>
          <w:rFonts w:ascii="Arial" w:cs="Arial" w:hAnsi="Arial" w:eastAsia="Arial"/>
        </w:rPr>
      </w:pPr>
      <w:r>
        <w:rPr>
          <w:rFonts w:ascii="Arial" w:hAnsi="Arial"/>
          <w:rtl w:val="0"/>
          <w:lang w:val="en-US"/>
        </w:rPr>
        <w:t>The Revd Darren McCallig</w:t>
      </w:r>
    </w:p>
    <w:p>
      <w:pPr>
        <w:pStyle w:val="Body"/>
        <w:tabs>
          <w:tab w:val="left" w:pos="567"/>
        </w:tabs>
        <w:spacing w:line="276" w:lineRule="auto"/>
        <w:rPr>
          <w:rFonts w:ascii="Arial" w:cs="Arial" w:hAnsi="Arial" w:eastAsia="Arial"/>
        </w:rPr>
      </w:pPr>
      <w:r>
        <w:rPr>
          <w:rFonts w:ascii="Arial" w:hAnsi="Arial"/>
          <w:rtl w:val="0"/>
          <w:lang w:val="en-US"/>
        </w:rPr>
        <w:t>rector@esherparish.org.uk</w:t>
      </w:r>
    </w:p>
    <w:p>
      <w:pPr>
        <w:pStyle w:val="Body"/>
        <w:tabs>
          <w:tab w:val="left" w:pos="567"/>
        </w:tabs>
        <w:spacing w:line="276" w:lineRule="auto"/>
        <w:rPr>
          <w:rFonts w:ascii="Arial" w:cs="Arial" w:hAnsi="Arial" w:eastAsia="Arial"/>
        </w:rPr>
      </w:pPr>
    </w:p>
    <w:p>
      <w:pPr>
        <w:pStyle w:val="Body"/>
        <w:tabs>
          <w:tab w:val="left" w:pos="567"/>
        </w:tabs>
        <w:spacing w:line="276" w:lineRule="auto"/>
        <w:rPr>
          <w:rFonts w:ascii="Arial" w:cs="Arial" w:hAnsi="Arial" w:eastAsia="Arial"/>
        </w:rPr>
      </w:pPr>
      <w:r>
        <w:rPr>
          <w:rFonts w:ascii="Arial" w:hAnsi="Arial"/>
          <w:rtl w:val="0"/>
          <w:lang w:val="en-US"/>
        </w:rPr>
        <w:t xml:space="preserve">If you do not feel that your complaint has been dealt with appropriately, please contact the Data Protection Officer Wendy Sleight by email at </w:t>
      </w:r>
      <w:r>
        <w:rPr>
          <w:rStyle w:val="Hyperlink.3"/>
        </w:rPr>
        <w:fldChar w:fldCharType="begin" w:fldLock="0"/>
      </w:r>
      <w:r>
        <w:rPr>
          <w:rStyle w:val="Hyperlink.3"/>
        </w:rPr>
        <w:instrText xml:space="preserve"> HYPERLINK "mailto:data.protection@cofeguildford.org.uk"</w:instrText>
      </w:r>
      <w:r>
        <w:rPr>
          <w:rStyle w:val="Hyperlink.3"/>
        </w:rPr>
        <w:fldChar w:fldCharType="separate" w:fldLock="0"/>
      </w:r>
      <w:r>
        <w:rPr>
          <w:rStyle w:val="Hyperlink.3"/>
          <w:rtl w:val="0"/>
          <w:lang w:val="en-US"/>
        </w:rPr>
        <w:t>data.protection@cofeguildford.org.uk</w:t>
      </w:r>
      <w:r>
        <w:rPr/>
        <w:fldChar w:fldCharType="end" w:fldLock="0"/>
      </w:r>
    </w:p>
    <w:p>
      <w:pPr>
        <w:pStyle w:val="Body"/>
        <w:tabs>
          <w:tab w:val="left" w:pos="567"/>
        </w:tabs>
        <w:spacing w:line="276" w:lineRule="auto"/>
        <w:rPr>
          <w:rFonts w:ascii="Arial" w:cs="Arial" w:hAnsi="Arial" w:eastAsia="Arial"/>
        </w:rPr>
      </w:pPr>
    </w:p>
    <w:p>
      <w:pPr>
        <w:pStyle w:val="Body Text"/>
        <w:jc w:val="left"/>
      </w:pPr>
      <w:r>
        <w:rPr>
          <w:rFonts w:ascii="Arial" w:hAnsi="Arial"/>
          <w:sz w:val="22"/>
          <w:szCs w:val="22"/>
          <w:rtl w:val="0"/>
          <w:lang w:val="en-US"/>
        </w:rPr>
        <w:t xml:space="preserve">You also have the right to lodge a complaint with the Information Commissioners Office. You can contact the Information Commissioners Office on 0303 123 1113 or via email </w:t>
      </w:r>
      <w:r>
        <w:rPr>
          <w:rStyle w:val="Hyperlink.4"/>
        </w:rPr>
        <w:fldChar w:fldCharType="begin" w:fldLock="0"/>
      </w:r>
      <w:r>
        <w:rPr>
          <w:rStyle w:val="Hyperlink.4"/>
        </w:rPr>
        <w:instrText xml:space="preserve"> HYPERLINK "https://ico.org.uk/global/contact-us/email/"</w:instrText>
      </w:r>
      <w:r>
        <w:rPr>
          <w:rStyle w:val="Hyperlink.4"/>
        </w:rPr>
        <w:fldChar w:fldCharType="separate" w:fldLock="0"/>
      </w:r>
      <w:r>
        <w:rPr>
          <w:rStyle w:val="Hyperlink.4"/>
          <w:rtl w:val="0"/>
          <w:lang w:val="en-US"/>
        </w:rPr>
        <w:t>https://ico.org.uk/global/contact-us/email/</w:t>
      </w:r>
      <w:r>
        <w:rPr/>
        <w:fldChar w:fldCharType="end" w:fldLock="0"/>
      </w:r>
      <w:r>
        <w:rPr>
          <w:rStyle w:val="None"/>
          <w:rFonts w:ascii="Arial" w:hAnsi="Arial"/>
          <w:sz w:val="22"/>
          <w:szCs w:val="22"/>
          <w:rtl w:val="0"/>
          <w:lang w:val="en-US"/>
        </w:rPr>
        <w:t xml:space="preserve"> or at the Information Commissioner's Office, Wycliffe House, Water Lane, Wilmslow, Cheshire. SK9 5AF.</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 w:name="CIDFont+F2">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Arial" w:cs="Arial" w:hAnsi="Arial" w:eastAsia="Arial"/>
          <w:color w:val="000000"/>
          <w:kern w:val="28"/>
          <w:u w:color="000000"/>
          <w:vertAlign w:val="superscript"/>
          <w:lang w:val="en-US"/>
        </w:rPr>
        <w:footnoteRef/>
      </w:r>
      <w:r>
        <w:rPr>
          <w:rFonts w:ascii="Helvetica" w:hAnsi="Helvetica"/>
          <w:sz w:val="18"/>
          <w:szCs w:val="18"/>
          <w:rtl w:val="0"/>
          <w:lang w:val="en-US"/>
        </w:rPr>
        <w:t xml:space="preserve"> You do not have to declare any adult conviction where: (a) 11 years (or 5.5 years if under 18 at the time of the conviction) have passed since the date of the conviction; (</w:t>
      </w:r>
      <w:r>
        <w:rPr>
          <w:rFonts w:ascii="Helvetica" w:hAnsi="Helvetica"/>
          <w:sz w:val="18"/>
          <w:szCs w:val="18"/>
          <w:rtl w:val="0"/>
          <w:lang w:val="en-US"/>
        </w:rPr>
        <w:t>b</w:t>
      </w:r>
      <w:r>
        <w:rPr>
          <w:rFonts w:ascii="Helvetica" w:hAnsi="Helvetica"/>
          <w:sz w:val="18"/>
          <w:szCs w:val="18"/>
          <w:rtl w:val="0"/>
          <w:lang w:val="en-US"/>
        </w:rPr>
        <w:t>) it did not result in a prison sentence or suspended prison sentence (or detention order) and (</w:t>
      </w:r>
      <w:r>
        <w:rPr>
          <w:rFonts w:ascii="Helvetica" w:hAnsi="Helvetica"/>
          <w:sz w:val="18"/>
          <w:szCs w:val="18"/>
          <w:rtl w:val="0"/>
          <w:lang w:val="en-US"/>
        </w:rPr>
        <w:t>c</w:t>
      </w:r>
      <w:r>
        <w:rPr>
          <w:rFonts w:ascii="Helvetica" w:hAnsi="Helvetica"/>
          <w:sz w:val="18"/>
          <w:szCs w:val="18"/>
          <w:rtl w:val="0"/>
          <w:lang w:val="en-US"/>
        </w:rPr>
        <w:t>) it does not appear on the DBS</w:t>
      </w:r>
      <w:r>
        <w:rPr>
          <w:rFonts w:ascii="Helvetica" w:hAnsi="Helvetica" w:hint="default"/>
          <w:sz w:val="18"/>
          <w:szCs w:val="18"/>
          <w:rtl w:val="0"/>
        </w:rPr>
        <w:t>’</w:t>
      </w:r>
      <w:r>
        <w:rPr>
          <w:rFonts w:ascii="Helvetica" w:hAnsi="Helvetica"/>
          <w:sz w:val="18"/>
          <w:szCs w:val="18"/>
          <w:rtl w:val="0"/>
          <w:lang w:val="en-US"/>
        </w:rPr>
        <w:t xml:space="preserve">s list of specified offences relevant to safeguarding (broadly violent, drug related and/or sexual in nature). </w:t>
      </w:r>
      <w:r>
        <w:rPr>
          <w:rFonts w:ascii="Helvetica" w:hAnsi="Helvetica"/>
          <w:b w:val="1"/>
          <w:bCs w:val="1"/>
          <w:sz w:val="18"/>
          <w:szCs w:val="18"/>
          <w:rtl w:val="0"/>
          <w:lang w:val="en-US"/>
        </w:rPr>
        <w:t>Please note that a conviction must comply with (a), (b)</w:t>
      </w:r>
      <w:r>
        <w:rPr>
          <w:rFonts w:ascii="Helvetica" w:hAnsi="Helvetica"/>
          <w:b w:val="1"/>
          <w:bCs w:val="1"/>
          <w:sz w:val="18"/>
          <w:szCs w:val="18"/>
          <w:rtl w:val="0"/>
          <w:lang w:val="en-US"/>
        </w:rPr>
        <w:t xml:space="preserve"> and</w:t>
      </w:r>
      <w:r>
        <w:rPr>
          <w:rFonts w:ascii="Helvetica" w:hAnsi="Helvetica"/>
          <w:b w:val="1"/>
          <w:bCs w:val="1"/>
          <w:sz w:val="18"/>
          <w:szCs w:val="18"/>
          <w:rtl w:val="0"/>
          <w:lang w:val="en-US"/>
        </w:rPr>
        <w:t xml:space="preserve"> (c) in order to be filtered</w:t>
      </w:r>
      <w:r>
        <w:rPr>
          <w:rFonts w:ascii="Helvetica" w:hAnsi="Helvetica"/>
          <w:sz w:val="18"/>
          <w:szCs w:val="18"/>
          <w:rtl w:val="0"/>
        </w:rPr>
        <w:t xml:space="preserve">. </w:t>
      </w:r>
      <w:r>
        <w:rPr>
          <w:rFonts w:ascii="Helvetica" w:hAnsi="Helvetica"/>
          <w:sz w:val="18"/>
          <w:szCs w:val="18"/>
          <w:rtl w:val="0"/>
          <w:lang w:val="en-US"/>
        </w:rPr>
        <w:t xml:space="preserve">  </w:t>
      </w:r>
      <w:r>
        <w:rPr>
          <w:rFonts w:ascii="Helvetica" w:hAnsi="Helvetica"/>
          <w:sz w:val="18"/>
          <w:szCs w:val="18"/>
          <w:rtl w:val="0"/>
          <w:lang w:val="en-US"/>
        </w:rPr>
        <w:t xml:space="preserve">Further guidance is provided by the DBS and can be found at </w:t>
      </w:r>
      <w:r>
        <w:rPr>
          <w:rStyle w:val="Link"/>
          <w:rFonts w:ascii="Helvetica" w:hAnsi="Helvetica"/>
          <w:sz w:val="18"/>
          <w:szCs w:val="18"/>
          <w:rtl w:val="0"/>
          <w:lang w:val="en-US"/>
        </w:rPr>
        <w:t>https://www.gov.uk/government/publications/dbs-filtering-guidance/dbs-filtering-guide</w:t>
      </w:r>
    </w:p>
  </w:footnote>
  <w:footnote w:id="2">
    <w:p>
      <w:pPr>
        <w:pStyle w:val="footnote text"/>
      </w:pPr>
      <w:r>
        <w:rPr>
          <w:rFonts w:ascii="Arial" w:cs="Arial" w:hAnsi="Arial" w:eastAsia="Arial"/>
          <w:color w:val="000000"/>
          <w:kern w:val="28"/>
          <w:u w:color="000000"/>
          <w:vertAlign w:val="superscript"/>
          <w:lang w:val="en-US"/>
        </w:rPr>
        <w:footnoteRef/>
      </w:r>
      <w:r>
        <w:rPr>
          <w:rFonts w:ascii="Helvetica" w:hAnsi="Helvetica"/>
          <w:sz w:val="18"/>
          <w:szCs w:val="18"/>
          <w:rtl w:val="0"/>
          <w:lang w:val="en-US"/>
        </w:rPr>
        <w:t xml:space="preserve"> Please note that the </w:t>
      </w:r>
      <w:r>
        <w:rPr>
          <w:rFonts w:ascii="Helvetica" w:hAnsi="Helvetica" w:hint="default"/>
          <w:sz w:val="18"/>
          <w:szCs w:val="18"/>
          <w:rtl w:val="0"/>
        </w:rPr>
        <w:t>‘</w:t>
      </w:r>
      <w:r>
        <w:rPr>
          <w:rFonts w:ascii="Helvetica" w:hAnsi="Helvetica"/>
          <w:sz w:val="18"/>
          <w:szCs w:val="18"/>
          <w:rtl w:val="0"/>
          <w:lang w:val="en-US"/>
        </w:rPr>
        <w:t>rehabilitation periods</w:t>
      </w:r>
      <w:r>
        <w:rPr>
          <w:rFonts w:ascii="Helvetica" w:hAnsi="Helvetica" w:hint="default"/>
          <w:sz w:val="18"/>
          <w:szCs w:val="18"/>
          <w:rtl w:val="0"/>
        </w:rPr>
        <w:t xml:space="preserve">’ </w:t>
      </w:r>
      <w:r>
        <w:rPr>
          <w:rFonts w:ascii="Helvetica" w:hAnsi="Helvetica"/>
          <w:sz w:val="18"/>
          <w:szCs w:val="18"/>
          <w:rtl w:val="0"/>
          <w:lang w:val="en-US"/>
        </w:rPr>
        <w:t xml:space="preserve">(i.e. the amount of time which has to pass before a conviction etc. can become </w:t>
      </w:r>
      <w:r>
        <w:rPr>
          <w:rFonts w:ascii="Helvetica" w:hAnsi="Helvetica" w:hint="default"/>
          <w:sz w:val="18"/>
          <w:szCs w:val="18"/>
          <w:rtl w:val="0"/>
        </w:rPr>
        <w:t>‘</w:t>
      </w:r>
      <w:r>
        <w:rPr>
          <w:rFonts w:ascii="Helvetica" w:hAnsi="Helvetica"/>
          <w:sz w:val="18"/>
          <w:szCs w:val="18"/>
          <w:rtl w:val="0"/>
          <w:lang w:val="en-US"/>
        </w:rPr>
        <w:t>spent</w:t>
      </w:r>
      <w:r>
        <w:rPr>
          <w:rFonts w:ascii="Helvetica" w:hAnsi="Helvetica" w:hint="default"/>
          <w:sz w:val="18"/>
          <w:szCs w:val="18"/>
          <w:rtl w:val="0"/>
        </w:rPr>
        <w:t>’</w:t>
      </w:r>
      <w:r>
        <w:rPr>
          <w:rFonts w:ascii="Helvetica" w:hAnsi="Helvetica"/>
          <w:sz w:val="18"/>
          <w:szCs w:val="18"/>
          <w:rtl w:val="0"/>
          <w:lang w:val="en-US"/>
        </w:rPr>
        <w:t xml:space="preserve">) have recently been amended by the Legal Aid, Sentencing and Punishment of Offenders Act 2012.  Since 10 March 2014, custodial sentences greater than 4 years are never </w:t>
      </w:r>
      <w:r>
        <w:rPr>
          <w:rFonts w:ascii="Helvetica" w:hAnsi="Helvetica" w:hint="default"/>
          <w:sz w:val="18"/>
          <w:szCs w:val="18"/>
          <w:rtl w:val="0"/>
        </w:rPr>
        <w:t>‘</w:t>
      </w:r>
      <w:r>
        <w:rPr>
          <w:rFonts w:ascii="Helvetica" w:hAnsi="Helvetica"/>
          <w:sz w:val="18"/>
          <w:szCs w:val="18"/>
          <w:rtl w:val="0"/>
          <w:lang w:val="en-US"/>
        </w:rPr>
        <w:t>spent</w:t>
      </w:r>
      <w:r>
        <w:rPr>
          <w:rFonts w:ascii="Helvetica" w:hAnsi="Helvetica" w:hint="default"/>
          <w:sz w:val="18"/>
          <w:szCs w:val="18"/>
          <w:rtl w:val="0"/>
        </w:rPr>
        <w:t>’</w:t>
      </w:r>
      <w:r>
        <w:rPr>
          <w:rFonts w:ascii="Helvetica" w:hAnsi="Helvetica"/>
          <w:sz w:val="18"/>
          <w:szCs w:val="18"/>
          <w:rtl w:val="0"/>
          <w:lang w:val="en-US"/>
        </w:rPr>
        <w:t xml:space="preserve">.  For further guidance in relation to the </w:t>
      </w:r>
      <w:r>
        <w:rPr>
          <w:rFonts w:ascii="Helvetica" w:hAnsi="Helvetica" w:hint="default"/>
          <w:sz w:val="18"/>
          <w:szCs w:val="18"/>
          <w:rtl w:val="0"/>
        </w:rPr>
        <w:t>‘</w:t>
      </w:r>
      <w:r>
        <w:rPr>
          <w:rFonts w:ascii="Helvetica" w:hAnsi="Helvetica"/>
          <w:sz w:val="18"/>
          <w:szCs w:val="18"/>
          <w:rtl w:val="0"/>
          <w:lang w:val="en-US"/>
        </w:rPr>
        <w:t>rehabilitation periods</w:t>
      </w:r>
      <w:r>
        <w:rPr>
          <w:rFonts w:ascii="Helvetica" w:hAnsi="Helvetica" w:hint="default"/>
          <w:sz w:val="18"/>
          <w:szCs w:val="18"/>
          <w:rtl w:val="0"/>
        </w:rPr>
        <w:t>’</w:t>
      </w:r>
      <w:r>
        <w:rPr>
          <w:rFonts w:ascii="Helvetica" w:hAnsi="Helvetica"/>
          <w:sz w:val="18"/>
          <w:szCs w:val="18"/>
          <w:rtl w:val="0"/>
          <w:lang w:val="en-US"/>
        </w:rPr>
        <w:t xml:space="preserve">, please see </w:t>
      </w:r>
      <w:r>
        <w:rPr>
          <w:rStyle w:val="Hyperlink.0"/>
        </w:rPr>
        <w:fldChar w:fldCharType="begin" w:fldLock="0"/>
      </w:r>
      <w:r>
        <w:rPr>
          <w:rStyle w:val="Hyperlink.0"/>
        </w:rPr>
        <w:instrText xml:space="preserve"> HYPERLINK "http://hub.unlock.org.uk/knowledgebase/spent-now-brief-guide-changes-roa/"</w:instrText>
      </w:r>
      <w:r>
        <w:rPr>
          <w:rStyle w:val="Hyperlink.0"/>
        </w:rPr>
        <w:fldChar w:fldCharType="separate" w:fldLock="0"/>
      </w:r>
      <w:r>
        <w:rPr>
          <w:rStyle w:val="Hyperlink.0"/>
          <w:rtl w:val="0"/>
          <w:lang w:val="en-US"/>
        </w:rPr>
        <w:t>http://hub.unlock.org.uk/knowledgebase/spent-now-brief-guide-changes-roa/</w:t>
      </w:r>
      <w:r>
        <w:rPr/>
        <w:fldChar w:fldCharType="end" w:fldLock="0"/>
      </w:r>
      <w:r>
        <w:rPr>
          <w:rFonts w:ascii="Helvetica" w:hAnsi="Helvetica"/>
          <w:rtl w:val="0"/>
        </w:rPr>
        <w:t xml:space="preserve"> </w:t>
      </w:r>
    </w:p>
  </w:footnote>
  <w:footnote w:id="3">
    <w:p>
      <w:pPr>
        <w:pStyle w:val="footnote text"/>
      </w:pPr>
      <w:r>
        <w:rPr>
          <w:rFonts w:ascii="Arial" w:cs="Arial" w:hAnsi="Arial" w:eastAsia="Arial"/>
          <w:color w:val="000000"/>
          <w:kern w:val="28"/>
          <w:u w:color="000000"/>
          <w:vertAlign w:val="superscript"/>
          <w:lang w:val="en-US"/>
        </w:rPr>
        <w:footnoteRef/>
      </w:r>
      <w:r>
        <w:rPr>
          <w:rFonts w:ascii="Helvetica" w:hAnsi="Helvetica"/>
          <w:sz w:val="18"/>
          <w:szCs w:val="18"/>
          <w:rtl w:val="0"/>
          <w:lang w:val="en-US"/>
        </w:rPr>
        <w:t xml:space="preserve"> You do not have to declare any adult caution where: (a) 6 years have passed since the date of the caution etc. and (b) it does not appear on the DBS</w:t>
      </w:r>
      <w:r>
        <w:rPr>
          <w:rFonts w:ascii="Helvetica" w:hAnsi="Helvetica" w:hint="default"/>
          <w:sz w:val="18"/>
          <w:szCs w:val="18"/>
          <w:rtl w:val="0"/>
        </w:rPr>
        <w:t>’</w:t>
      </w:r>
      <w:r>
        <w:rPr>
          <w:rFonts w:ascii="Helvetica" w:hAnsi="Helvetica"/>
          <w:sz w:val="18"/>
          <w:szCs w:val="18"/>
          <w:rtl w:val="0"/>
          <w:lang w:val="en-US"/>
        </w:rPr>
        <w:t xml:space="preserve">s list of specified offences referred to in footnote 1 above. </w:t>
      </w:r>
      <w:r>
        <w:rPr>
          <w:rFonts w:ascii="Helvetica" w:hAnsi="Helvetica"/>
          <w:sz w:val="18"/>
          <w:szCs w:val="18"/>
          <w:rtl w:val="0"/>
          <w:lang w:val="en-US"/>
        </w:rPr>
        <w:t>As of 28 November 2020, y</w:t>
      </w:r>
      <w:r>
        <w:rPr>
          <w:rFonts w:ascii="CIDFont+F2" w:cs="CIDFont+F2" w:hAnsi="CIDFont+F2" w:eastAsia="CIDFont+F2"/>
          <w:rtl w:val="0"/>
          <w:lang w:val="en-US"/>
        </w:rPr>
        <w:t xml:space="preserve">outh reprimands, warnings and cautions, </w:t>
      </w:r>
      <w:r>
        <w:rPr>
          <w:rFonts w:ascii="CIDFont+F2" w:cs="CIDFont+F2" w:hAnsi="CIDFont+F2" w:eastAsia="CIDFont+F2"/>
          <w:rtl w:val="0"/>
          <w:lang w:val="en-US"/>
        </w:rPr>
        <w:t>are</w:t>
      </w:r>
      <w:r>
        <w:rPr>
          <w:rFonts w:ascii="CIDFont+F2" w:cs="CIDFont+F2" w:hAnsi="CIDFont+F2" w:eastAsia="CIDFont+F2"/>
          <w:rtl w:val="0"/>
        </w:rPr>
        <w:t xml:space="preserve"> </w:t>
      </w:r>
      <w:r>
        <w:rPr>
          <w:rFonts w:ascii="CIDFont+F2" w:cs="CIDFont+F2" w:hAnsi="CIDFont+F2" w:eastAsia="CIDFont+F2"/>
          <w:rtl w:val="0"/>
          <w:lang w:val="en-US"/>
        </w:rPr>
        <w:t xml:space="preserve">automatically filtered. </w:t>
      </w:r>
      <w:r>
        <w:rPr>
          <w:rFonts w:ascii="Helvetica" w:hAnsi="Helvetica"/>
          <w:b w:val="1"/>
          <w:bCs w:val="1"/>
          <w:sz w:val="18"/>
          <w:szCs w:val="18"/>
          <w:rtl w:val="0"/>
          <w:lang w:val="en-US"/>
        </w:rPr>
        <w:t>Please note that a caution etc. must comply with (a) and (b) in order to be filtered</w:t>
      </w:r>
    </w:p>
  </w:footnote>
  <w:footnote w:id="4">
    <w:p>
      <w:pPr>
        <w:pStyle w:val="footnote text"/>
      </w:pPr>
      <w:r>
        <w:rPr>
          <w:rFonts w:ascii="Arial" w:cs="Arial" w:hAnsi="Arial" w:eastAsia="Arial"/>
          <w:color w:val="000000"/>
          <w:kern w:val="28"/>
          <w:u w:color="000000"/>
          <w:vertAlign w:val="superscript"/>
          <w:lang w:val="en-US"/>
        </w:rPr>
        <w:footnoteRef/>
      </w:r>
      <w:r>
        <w:rPr>
          <w:rFonts w:ascii="Helvetica" w:hAnsi="Helvetica" w:hint="default"/>
          <w:sz w:val="18"/>
          <w:szCs w:val="18"/>
          <w:rtl w:val="0"/>
        </w:rPr>
        <w:t xml:space="preserve"> ‘</w:t>
      </w:r>
      <w:r>
        <w:rPr>
          <w:rFonts w:ascii="Helvetica" w:hAnsi="Helvetica"/>
          <w:sz w:val="18"/>
          <w:szCs w:val="18"/>
          <w:rtl w:val="0"/>
          <w:lang w:val="da-DK"/>
        </w:rPr>
        <w:t>harm</w:t>
      </w:r>
      <w:r>
        <w:rPr>
          <w:rFonts w:ascii="Helvetica" w:hAnsi="Helvetica" w:hint="default"/>
          <w:sz w:val="18"/>
          <w:szCs w:val="18"/>
          <w:rtl w:val="0"/>
        </w:rPr>
        <w:t xml:space="preserve">’ </w:t>
      </w:r>
      <w:r>
        <w:rPr>
          <w:rFonts w:ascii="Helvetica" w:hAnsi="Helvetica"/>
          <w:sz w:val="18"/>
          <w:szCs w:val="18"/>
          <w:rtl w:val="0"/>
          <w:lang w:val="en-US"/>
        </w:rPr>
        <w:t>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r>
        <w:rPr>
          <w:rFonts w:ascii="Helvetica" w:hAnsi="Helvetica"/>
          <w:sz w:val="18"/>
          <w:szCs w:val="18"/>
          <w:rtl w:val="0"/>
          <w:lang w:val="en-US"/>
        </w:rPr>
        <w:t>.</w:t>
      </w:r>
    </w:p>
  </w:footnote>
  <w:footnote w:id="5">
    <w:p>
      <w:pPr>
        <w:pStyle w:val="footnote text"/>
      </w:pPr>
      <w:r>
        <w:rPr>
          <w:rFonts w:ascii="Arial" w:cs="Arial" w:hAnsi="Arial" w:eastAsia="Arial"/>
          <w:vertAlign w:val="superscript"/>
        </w:rPr>
        <w:footnoteRef/>
      </w:r>
      <w:r>
        <w:rPr>
          <w:rtl w:val="0"/>
        </w:rPr>
        <w:t xml:space="preserve"> </w:t>
      </w:r>
      <w:r>
        <w:rPr>
          <w:rStyle w:val="Hyperlink.1"/>
        </w:rPr>
        <w:fldChar w:fldCharType="begin" w:fldLock="0"/>
      </w:r>
      <w:r>
        <w:rPr>
          <w:rStyle w:val="Hyperlink.1"/>
        </w:rPr>
        <w:instrText xml:space="preserve"> HYPERLINK "https://www.gov.uk/government/collections/dbs-filtering-guidance"</w:instrText>
      </w:r>
      <w:r>
        <w:rPr>
          <w:rStyle w:val="Hyperlink.1"/>
        </w:rPr>
        <w:fldChar w:fldCharType="separate" w:fldLock="0"/>
      </w:r>
      <w:r>
        <w:rPr>
          <w:rStyle w:val="Hyperlink.1"/>
          <w:rtl w:val="0"/>
          <w:lang w:val="en-US"/>
        </w:rPr>
        <w:t>https://www.gov.uk/government/collections/dbs-filtering-guidance</w:t>
      </w:r>
      <w:r>
        <w:rPr/>
        <w:fldChar w:fldCharType="end" w:fldLock="0"/>
      </w:r>
    </w:p>
  </w:footnote>
  <w:footnote w:id="6">
    <w:p>
      <w:pPr>
        <w:pStyle w:val="footnote text"/>
      </w:pPr>
      <w:r>
        <w:rPr>
          <w:rFonts w:ascii="Arial" w:cs="Arial" w:hAnsi="Arial" w:eastAsia="Arial"/>
          <w:i w:val="1"/>
          <w:iCs w:val="1"/>
          <w:vertAlign w:val="superscript"/>
          <w:lang w:val="en-US"/>
        </w:rPr>
        <w:footnoteRef/>
      </w:r>
      <w:r>
        <w:rPr>
          <w:sz w:val="18"/>
          <w:szCs w:val="18"/>
          <w:rtl w:val="0"/>
          <w:lang w:val="en-US"/>
        </w:rPr>
        <w:t xml:space="preserve"> https://www.gov.uk/government/publications/dbs-home-based-positions-guide/home-based-position-definition-and-guidance</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fldChar w:fldCharType="begin" w:fldLock="0"/>
    </w:r>
    <w:r>
      <w:instrText xml:space="preserve"> PAGE </w:instrText>
    </w:r>
    <w:r>
      <w:rPr/>
      <w:fldChar w:fldCharType="separate" w:fldLock="0"/>
    </w:r>
    <w:r>
      <w:t>8</w:t>
    </w:r>
    <w:r>
      <w:rPr/>
      <w:fldChar w:fldCharType="end" w:fldLock="0"/>
    </w:r>
  </w:p>
  <w:p>
    <w:pPr>
      <w:pStyle w:val="header"/>
    </w:pPr>
    <w:r>
      <w:rPr>
        <w:rFonts w:ascii="Arial" w:hAnsi="Arial"/>
        <w:b w:val="1"/>
        <w:bCs w:val="1"/>
        <w:rtl w:val="0"/>
        <w:lang w:val="en-US"/>
      </w:rPr>
      <w:t>Church of England Confidential Declaration Form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993"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3"/>
        </w:tabs>
        <w:ind w:left="171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3"/>
        </w:tabs>
        <w:ind w:left="243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3"/>
        </w:tabs>
        <w:ind w:left="3153"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3"/>
        </w:tabs>
        <w:ind w:left="387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3"/>
        </w:tabs>
        <w:ind w:left="459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3"/>
        </w:tabs>
        <w:ind w:left="5313"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3"/>
        </w:tabs>
        <w:ind w:left="603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3"/>
        </w:tabs>
        <w:ind w:left="6753"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5"/>
    </w:lvlOverride>
  </w:num>
  <w:num w:numId="4">
    <w:abstractNumId w:val="0"/>
    <w:lvlOverride w:ilvl="0">
      <w:startOverride w:val="9"/>
    </w:lvlOverride>
  </w:num>
  <w:num w:numId="5">
    <w:abstractNumId w:val="3"/>
  </w:num>
  <w:num w:numId="6">
    <w:abstractNumId w:val="2"/>
  </w:num>
  <w:num w:numId="7">
    <w:abstractNumId w:val="5"/>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Imported Style 2">
    <w:name w:val="Imported Style 2"/>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Pr>
  </w:style>
  <w:style w:type="character" w:styleId="Link">
    <w:name w:val="Link"/>
    <w:rPr>
      <w:color w:val="0000ff"/>
      <w:u w:val="single" w:color="0000ff"/>
      <w:lang w:val="en-US"/>
    </w:rPr>
  </w:style>
  <w:style w:type="character" w:styleId="Hyperlink.0">
    <w:name w:val="Hyperlink.0"/>
    <w:basedOn w:val="Link"/>
    <w:next w:val="Hyperlink.0"/>
    <w:rPr>
      <w:sz w:val="18"/>
      <w:szCs w:val="18"/>
    </w:rPr>
  </w:style>
  <w:style w:type="character" w:styleId="Hyperlink.1">
    <w:name w:val="Hyperlink.1"/>
    <w:basedOn w:val="Link"/>
    <w:next w:val="Hyperlink.1"/>
    <w:rPr>
      <w:color w:val="000000"/>
      <w:sz w:val="18"/>
      <w:szCs w:val="18"/>
      <w:u w:color="000000"/>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3">
    <w:name w:val="Imported Style 3"/>
    <w:pPr>
      <w:numPr>
        <w:numId w:val="5"/>
      </w:numPr>
    </w:pPr>
  </w:style>
  <w:style w:type="paragraph" w:styleId="Title Clause">
    <w:name w:val="Title Clause"/>
    <w:next w:val="Title Clause"/>
    <w:pPr>
      <w:keepNext w:val="1"/>
      <w:keepLines w:val="0"/>
      <w:pageBreakBefore w:val="0"/>
      <w:widowControl w:val="1"/>
      <w:shd w:val="clear" w:color="auto" w:fill="auto"/>
      <w:tabs>
        <w:tab w:val="left" w:pos="720"/>
      </w:tabs>
      <w:suppressAutoHyphens w:val="0"/>
      <w:bidi w:val="0"/>
      <w:spacing w:before="240" w:after="240" w:line="300" w:lineRule="atLeast"/>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28"/>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4">
    <w:name w:val="Imported Style 4"/>
    <w:pPr>
      <w:numPr>
        <w:numId w:val="7"/>
      </w:numPr>
    </w:pPr>
  </w:style>
  <w:style w:type="paragraph" w:styleId="No Num Untitled Clause">
    <w:name w:val="No Num Untitled Clause"/>
    <w:next w:val="No Num Untitled Clause"/>
    <w:pPr>
      <w:keepNext w:val="1"/>
      <w:keepLines w:val="0"/>
      <w:pageBreakBefore w:val="0"/>
      <w:widowControl w:val="1"/>
      <w:shd w:val="clear" w:color="auto" w:fill="auto"/>
      <w:suppressAutoHyphens w:val="0"/>
      <w:bidi w:val="0"/>
      <w:spacing w:before="120" w:after="240" w:line="300" w:lineRule="atLeast"/>
      <w:ind w:left="720" w:right="0" w:firstLine="0"/>
      <w:jc w:val="both"/>
      <w:outlineLvl w:val="0"/>
    </w:pPr>
    <w:rPr>
      <w:rFonts w:ascii="Arial" w:cs="Arial Unicode MS" w:hAnsi="Arial" w:eastAsia="Arial Unicode MS"/>
      <w:b w:val="0"/>
      <w:bCs w:val="0"/>
      <w:i w:val="0"/>
      <w:iCs w:val="0"/>
      <w:caps w:val="0"/>
      <w:smallCaps w:val="0"/>
      <w:strike w:val="0"/>
      <w:dstrike w:val="0"/>
      <w:outline w:val="0"/>
      <w:color w:val="000000"/>
      <w:spacing w:val="0"/>
      <w:kern w:val="28"/>
      <w:position w:val="0"/>
      <w:sz w:val="22"/>
      <w:szCs w:val="22"/>
      <w:u w:val="none" w:color="000000"/>
      <w:vertAlign w:val="baseline"/>
      <w:lang w:val="en-US"/>
    </w:rPr>
  </w:style>
  <w:style w:type="paragraph" w:styleId="Paragraph">
    <w:name w:val="Paragraph"/>
    <w:next w:val="Paragraph"/>
    <w:pPr>
      <w:keepNext w:val="0"/>
      <w:keepLines w:val="0"/>
      <w:pageBreakBefore w:val="0"/>
      <w:widowControl w:val="1"/>
      <w:shd w:val="clear" w:color="auto" w:fill="auto"/>
      <w:suppressAutoHyphens w:val="0"/>
      <w:bidi w:val="0"/>
      <w:spacing w:before="0" w:after="120" w:line="30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2">
    <w:name w:val="Hyperlink.2"/>
    <w:basedOn w:val="Link"/>
    <w:next w:val="Hyperlink.2"/>
    <w:rPr>
      <w:rFonts w:ascii="Arial" w:cs="Arial" w:hAnsi="Arial" w:eastAsia="Arial"/>
      <w:sz w:val="22"/>
      <w:szCs w:val="22"/>
    </w:rPr>
  </w:style>
  <w:style w:type="numbering" w:styleId="Imported Style 5">
    <w:name w:val="Imported Style 5"/>
    <w:pPr>
      <w:numPr>
        <w:numId w:val="9"/>
      </w:numPr>
    </w:pPr>
  </w:style>
  <w:style w:type="character" w:styleId="Hyperlink.3">
    <w:name w:val="Hyperlink.3"/>
    <w:basedOn w:val="Link"/>
    <w:next w:val="Hyperlink.3"/>
    <w:rPr>
      <w:rFonts w:ascii="Arial" w:cs="Arial" w:hAnsi="Arial" w:eastAsia="Arial"/>
    </w:rPr>
  </w:style>
  <w:style w:type="character" w:styleId="None">
    <w:name w:val="None"/>
  </w:style>
  <w:style w:type="character" w:styleId="Hyperlink.4">
    <w:name w:val="Hyperlink.4"/>
    <w:basedOn w:val="None"/>
    <w:next w:val="Hyperlink.4"/>
    <w:rPr>
      <w:rFonts w:ascii="Arial" w:cs="Arial" w:hAnsi="Arial" w:eastAsia="Arial"/>
      <w:i w:val="1"/>
      <w:iCs w:val="1"/>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